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6D9430" w14:textId="22978E3D" w:rsidR="000E06B2" w:rsidRPr="00987765" w:rsidRDefault="000E06B2" w:rsidP="000A1BDD">
      <w:pPr>
        <w:bidi/>
        <w:jc w:val="center"/>
        <w:rPr>
          <w:rFonts w:asciiTheme="majorBidi" w:hAnsiTheme="majorBidi" w:cstheme="majorBidi"/>
          <w:b/>
          <w:bCs/>
          <w:color w:val="4F81BD" w:themeColor="accent1"/>
          <w:sz w:val="32"/>
          <w:szCs w:val="32"/>
          <w:lang w:bidi="ar-EG"/>
        </w:rPr>
      </w:pPr>
      <w:r w:rsidRPr="00987765">
        <w:rPr>
          <w:rFonts w:asciiTheme="majorBidi" w:hAnsiTheme="majorBidi" w:cstheme="majorBidi"/>
          <w:b/>
          <w:bCs/>
          <w:color w:val="4F81BD" w:themeColor="accent1"/>
          <w:sz w:val="32"/>
          <w:szCs w:val="32"/>
          <w:rtl/>
          <w:lang w:bidi="ar-EG"/>
        </w:rPr>
        <w:t>بروتوكولات الاستجابة لسيناريوهات كوفيد-19 (</w:t>
      </w:r>
      <w:r w:rsidRPr="00987765">
        <w:rPr>
          <w:rFonts w:asciiTheme="majorBidi" w:hAnsiTheme="majorBidi" w:cstheme="majorBidi"/>
          <w:b/>
          <w:bCs/>
          <w:color w:val="4F81BD" w:themeColor="accent1"/>
          <w:sz w:val="32"/>
          <w:szCs w:val="32"/>
          <w:lang w:bidi="ar-EG"/>
        </w:rPr>
        <w:t>COVID-19</w:t>
      </w:r>
      <w:r w:rsidRPr="00987765">
        <w:rPr>
          <w:rFonts w:asciiTheme="majorBidi" w:hAnsiTheme="majorBidi" w:cstheme="majorBidi"/>
          <w:b/>
          <w:bCs/>
          <w:color w:val="4F81BD" w:themeColor="accent1"/>
          <w:sz w:val="32"/>
          <w:szCs w:val="32"/>
          <w:rtl/>
          <w:lang w:bidi="ar-EG"/>
        </w:rPr>
        <w:t>) في المدرسة أو الحافلة أو بيئات المجتمع</w:t>
      </w:r>
    </w:p>
    <w:p w14:paraId="2B387D86" w14:textId="1C3AB774" w:rsidR="00052DD3" w:rsidRPr="00987765" w:rsidRDefault="002C391E" w:rsidP="000A1BDD">
      <w:pPr>
        <w:bidi/>
        <w:jc w:val="center"/>
        <w:rPr>
          <w:rFonts w:asciiTheme="majorBidi" w:hAnsiTheme="majorBidi" w:cstheme="majorBidi"/>
          <w:sz w:val="24"/>
          <w:szCs w:val="24"/>
          <w:lang w:bidi="ar-EG"/>
        </w:rPr>
      </w:pPr>
      <w:r w:rsidRPr="00987765">
        <w:rPr>
          <w:rFonts w:asciiTheme="majorBidi" w:hAnsiTheme="majorBidi" w:cstheme="majorBidi"/>
          <w:sz w:val="24"/>
          <w:szCs w:val="24"/>
          <w:rtl/>
          <w:lang w:bidi="ar-EG"/>
        </w:rPr>
        <w:t>تم نشرها بصورة أولية في 17 يوليو 2020</w:t>
      </w:r>
    </w:p>
    <w:p w14:paraId="7C9E7CC2" w14:textId="541E3EEC" w:rsidR="002C391E" w:rsidRPr="00987765" w:rsidRDefault="002C391E" w:rsidP="000A1BDD">
      <w:pPr>
        <w:bidi/>
        <w:jc w:val="center"/>
        <w:rPr>
          <w:rFonts w:asciiTheme="majorBidi" w:hAnsiTheme="majorBidi" w:cstheme="majorBidi"/>
          <w:sz w:val="18"/>
          <w:szCs w:val="18"/>
          <w:lang w:bidi="ar-EG"/>
        </w:rPr>
      </w:pPr>
      <w:r w:rsidRPr="00987765">
        <w:rPr>
          <w:rFonts w:asciiTheme="majorBidi" w:hAnsiTheme="majorBidi" w:cstheme="majorBidi"/>
          <w:sz w:val="24"/>
          <w:szCs w:val="24"/>
          <w:rtl/>
          <w:lang w:bidi="ar-EG"/>
        </w:rPr>
        <w:t>تم تنقيحها في 14 سبتمبر 2020</w:t>
      </w:r>
    </w:p>
    <w:p w14:paraId="66E78A11" w14:textId="77777777" w:rsidR="000E06B2" w:rsidRPr="00987765" w:rsidRDefault="000E06B2" w:rsidP="000A1BDD">
      <w:pPr>
        <w:pStyle w:val="Title"/>
        <w:bidi/>
        <w:spacing w:after="0" w:line="240" w:lineRule="auto"/>
        <w:rPr>
          <w:rFonts w:asciiTheme="majorBidi" w:hAnsiTheme="majorBidi" w:cstheme="majorBidi"/>
          <w:color w:val="4F81BD" w:themeColor="accent1"/>
          <w:sz w:val="28"/>
          <w:szCs w:val="28"/>
          <w:lang w:bidi="ar-EG"/>
        </w:rPr>
      </w:pPr>
      <w:bookmarkStart w:id="0" w:name="_Toc45537944"/>
    </w:p>
    <w:bookmarkEnd w:id="0"/>
    <w:p w14:paraId="577F9AA7" w14:textId="4E0C6DFA" w:rsidR="00200323" w:rsidRPr="00987765" w:rsidRDefault="003A1D33" w:rsidP="000A1BDD">
      <w:pPr>
        <w:pStyle w:val="Title"/>
        <w:bidi/>
        <w:spacing w:after="0" w:line="240" w:lineRule="auto"/>
        <w:rPr>
          <w:rFonts w:asciiTheme="majorBidi" w:hAnsiTheme="majorBidi" w:cstheme="majorBidi"/>
          <w:b/>
          <w:color w:val="4F81BD" w:themeColor="accent1"/>
          <w:sz w:val="28"/>
          <w:szCs w:val="28"/>
          <w:lang w:bidi="ar-EG"/>
        </w:rPr>
      </w:pPr>
      <w:r w:rsidRPr="00987765">
        <w:rPr>
          <w:rFonts w:asciiTheme="majorBidi" w:hAnsiTheme="majorBidi" w:cstheme="majorBidi"/>
          <w:b/>
          <w:bCs/>
          <w:color w:val="4F81BD" w:themeColor="accent1"/>
          <w:sz w:val="28"/>
          <w:szCs w:val="28"/>
          <w:rtl/>
          <w:lang w:bidi="ar-EG"/>
        </w:rPr>
        <w:t xml:space="preserve">مقدمة </w:t>
      </w:r>
    </w:p>
    <w:p w14:paraId="5A4F6CAA" w14:textId="77777777" w:rsidR="00125A16" w:rsidRPr="00987765" w:rsidRDefault="00125A16" w:rsidP="000A1BDD">
      <w:pPr>
        <w:bidi/>
        <w:spacing w:line="240" w:lineRule="auto"/>
        <w:rPr>
          <w:rFonts w:asciiTheme="majorBidi" w:eastAsia="Times New Roman" w:hAnsiTheme="majorBidi" w:cstheme="majorBidi"/>
          <w:sz w:val="24"/>
          <w:szCs w:val="24"/>
          <w:lang w:bidi="ar-EG"/>
        </w:rPr>
      </w:pPr>
    </w:p>
    <w:p w14:paraId="387D11C7" w14:textId="57544BD3" w:rsidR="000E06B2" w:rsidRPr="00987765" w:rsidRDefault="000151E5"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كإجراء مكمل للتوجيه الأولي لإعادة فتح المدارس في الخريف، الصادر عن وزارة التعليم الابتدائي والإعدادي (</w:t>
      </w:r>
      <w:r w:rsidRPr="00987765">
        <w:rPr>
          <w:rFonts w:asciiTheme="majorBidi" w:eastAsia="Times New Roman" w:hAnsiTheme="majorBidi" w:cstheme="majorBidi"/>
          <w:sz w:val="24"/>
          <w:szCs w:val="24"/>
          <w:lang w:bidi="ar-EG"/>
        </w:rPr>
        <w:t>DESE</w:t>
      </w:r>
      <w:r w:rsidRPr="00987765">
        <w:rPr>
          <w:rFonts w:asciiTheme="majorBidi" w:eastAsia="Times New Roman" w:hAnsiTheme="majorBidi" w:cstheme="majorBidi"/>
          <w:sz w:val="24"/>
          <w:szCs w:val="24"/>
          <w:rtl/>
          <w:lang w:bidi="ar-EG"/>
        </w:rPr>
        <w:t xml:space="preserve">)، نزود المناطق التعليمية والمدارس بمعلومات إضافية عن بروتوكولات الاستجابة لسيناريوهات محددة لكوفيد-19 متوقعة هذا الخريف. على سبيل التذكير، قدمنا أيضًا معلومات توضيحية إضافية عبر </w:t>
      </w:r>
      <w:hyperlink r:id="rId12" w:history="1">
        <w:r w:rsidRPr="00987765">
          <w:rPr>
            <w:rStyle w:val="Hyperlink"/>
            <w:rFonts w:asciiTheme="majorBidi" w:eastAsia="Times New Roman" w:hAnsiTheme="majorBidi" w:cstheme="majorBidi"/>
            <w:sz w:val="24"/>
            <w:szCs w:val="24"/>
            <w:rtl/>
            <w:lang w:bidi="ar-EG"/>
          </w:rPr>
          <w:t xml:space="preserve">مستند الأسئلة والأجوبة المتوفر هنا </w:t>
        </w:r>
        <w:r w:rsidRPr="00987765">
          <w:rPr>
            <w:rStyle w:val="Hyperlink"/>
            <w:rFonts w:asciiTheme="majorBidi" w:eastAsia="Times New Roman" w:hAnsiTheme="majorBidi" w:cstheme="majorBidi"/>
            <w:i/>
            <w:iCs/>
            <w:sz w:val="24"/>
            <w:szCs w:val="24"/>
            <w:rtl/>
            <w:lang w:bidi="ar-EG"/>
          </w:rPr>
          <w:t>(تحميل)</w:t>
        </w:r>
        <w:r w:rsidRPr="00987765">
          <w:rPr>
            <w:rStyle w:val="Hyperlink"/>
            <w:rFonts w:asciiTheme="majorBidi" w:eastAsia="Times New Roman" w:hAnsiTheme="majorBidi" w:cstheme="majorBidi"/>
            <w:color w:val="auto"/>
            <w:sz w:val="24"/>
            <w:szCs w:val="24"/>
            <w:u w:val="none"/>
            <w:rtl/>
            <w:lang w:bidi="ar-EG"/>
          </w:rPr>
          <w:t>.</w:t>
        </w:r>
      </w:hyperlink>
    </w:p>
    <w:p w14:paraId="020777BC" w14:textId="73891021" w:rsidR="00EA2E99" w:rsidRPr="00987765" w:rsidRDefault="00EA2E99" w:rsidP="000A1BDD">
      <w:pPr>
        <w:bidi/>
        <w:spacing w:line="240" w:lineRule="auto"/>
        <w:rPr>
          <w:rFonts w:asciiTheme="majorBidi" w:eastAsia="Times New Roman" w:hAnsiTheme="majorBidi" w:cstheme="majorBidi"/>
          <w:sz w:val="24"/>
          <w:szCs w:val="24"/>
          <w:lang w:bidi="ar-EG"/>
        </w:rPr>
      </w:pPr>
    </w:p>
    <w:p w14:paraId="71EA1AF0" w14:textId="77777777" w:rsidR="00EA2E99" w:rsidRPr="00987765" w:rsidRDefault="00EA2E99" w:rsidP="000A1BDD">
      <w:pPr>
        <w:bidi/>
        <w:spacing w:line="240" w:lineRule="auto"/>
        <w:rPr>
          <w:rFonts w:asciiTheme="majorBidi" w:eastAsia="Times New Roman" w:hAnsiTheme="majorBidi" w:cstheme="majorBidi"/>
          <w:b/>
          <w:bCs/>
          <w:sz w:val="24"/>
          <w:szCs w:val="24"/>
          <w:lang w:bidi="ar-EG"/>
        </w:rPr>
      </w:pPr>
      <w:r w:rsidRPr="00987765">
        <w:rPr>
          <w:rFonts w:asciiTheme="majorBidi" w:eastAsia="Times New Roman" w:hAnsiTheme="majorBidi" w:cstheme="majorBidi"/>
          <w:b/>
          <w:bCs/>
          <w:sz w:val="24"/>
          <w:szCs w:val="24"/>
          <w:rtl/>
          <w:lang w:bidi="ar-EG"/>
        </w:rPr>
        <w:t>يقدم هذا التوجيه المزيد من المعلومات والبروتوكولات للإجابة عن الأسئلة التالية:</w:t>
      </w:r>
    </w:p>
    <w:p w14:paraId="3D184CEB" w14:textId="7D917867" w:rsidR="00EA2E99" w:rsidRPr="00987765" w:rsidRDefault="00EA2E99" w:rsidP="000A1BDD">
      <w:pPr>
        <w:pStyle w:val="ListParagraph"/>
        <w:numPr>
          <w:ilvl w:val="0"/>
          <w:numId w:val="1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ما الذي ينبغي على المنطقة التعليمية القيام به في حالة ظهور الأعراض على أي شخص سواء في المنزل أو الحافلة أو المدرسة؟</w:t>
      </w:r>
    </w:p>
    <w:p w14:paraId="684BA437" w14:textId="27F628C4" w:rsidR="00EA2E99" w:rsidRPr="00987765" w:rsidRDefault="00EA2E99" w:rsidP="000A1BDD">
      <w:pPr>
        <w:pStyle w:val="ListParagraph"/>
        <w:numPr>
          <w:ilvl w:val="0"/>
          <w:numId w:val="1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ما الذي ينبغي على المنطقة التعليمية القيام به في حال تأكدت إصابة أي شخص في المجتمع المدرسي بكوفيد-19 سواء كان طالبًا أو معلمًا أو أحد الأفراد العاملين أو قائد حافلة أو أحد أفراد الأسرة المعيشية أو أحد المخالطين المباشرين؟</w:t>
      </w:r>
    </w:p>
    <w:p w14:paraId="38E7D1CF" w14:textId="77777777" w:rsidR="00EA2E99" w:rsidRPr="00987765" w:rsidRDefault="00EA2E99" w:rsidP="000A1BDD">
      <w:pPr>
        <w:pStyle w:val="ListParagraph"/>
        <w:numPr>
          <w:ilvl w:val="0"/>
          <w:numId w:val="1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مَن عليه الخضوع لفحص مرض كوفيد-19، ومتى؟ </w:t>
      </w:r>
    </w:p>
    <w:p w14:paraId="3068C765" w14:textId="174D613C" w:rsidR="00EA2E99" w:rsidRPr="00987765" w:rsidRDefault="00EA2E99" w:rsidP="000A1BDD">
      <w:pPr>
        <w:pStyle w:val="ListParagraph"/>
        <w:numPr>
          <w:ilvl w:val="0"/>
          <w:numId w:val="1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في أية حالات سيحتاج الشخص إلى الخضوع للحجر الصحي (في حالة التعرض من دون الإصابة) أو العزل (في حالة الإصابة)؟</w:t>
      </w:r>
    </w:p>
    <w:p w14:paraId="6C3CC1F7" w14:textId="1BA3DE31" w:rsidR="00EA2E99" w:rsidRPr="00987765" w:rsidRDefault="00EA2E99" w:rsidP="000A1BDD">
      <w:pPr>
        <w:pStyle w:val="ListParagraph"/>
        <w:numPr>
          <w:ilvl w:val="0"/>
          <w:numId w:val="1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ما الذي ينبغي على المناطق التعليمية القيام به لرصد انتشار كوفيد-19 في مجتمعاتها؟ </w:t>
      </w:r>
    </w:p>
    <w:p w14:paraId="29E323AE"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74B9AA05" w14:textId="5E4CA793" w:rsidR="0053425E" w:rsidRPr="00987765" w:rsidRDefault="00093817"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في حالة وجود أسئلة عن هذه البروتوكولات، يرجى التواصل مع الجهات التالية:</w:t>
      </w:r>
      <w:r w:rsidRPr="00987765">
        <w:rPr>
          <w:rFonts w:asciiTheme="majorBidi" w:eastAsia="Times New Roman" w:hAnsiTheme="majorBidi" w:cstheme="majorBidi"/>
          <w:sz w:val="24"/>
          <w:szCs w:val="24"/>
          <w:lang w:bidi="ar-EG"/>
        </w:rPr>
        <w:br/>
      </w:r>
    </w:p>
    <w:p w14:paraId="11BC83F8" w14:textId="12A52434" w:rsidR="0053425E" w:rsidRPr="00987765" w:rsidRDefault="0053425E" w:rsidP="000A1BDD">
      <w:pPr>
        <w:pStyle w:val="NormalWeb"/>
        <w:bidi/>
        <w:spacing w:before="0" w:beforeAutospacing="0" w:after="0" w:afterAutospacing="0"/>
        <w:ind w:left="720"/>
        <w:textAlignment w:val="baseline"/>
        <w:rPr>
          <w:rFonts w:asciiTheme="majorBidi" w:hAnsiTheme="majorBidi" w:cstheme="majorBidi"/>
          <w:sz w:val="24"/>
          <w:szCs w:val="24"/>
          <w:lang w:bidi="ar-EG"/>
        </w:rPr>
      </w:pPr>
      <w:r w:rsidRPr="00987765">
        <w:rPr>
          <w:rFonts w:asciiTheme="majorBidi" w:hAnsiTheme="majorBidi" w:cstheme="majorBidi"/>
          <w:b/>
          <w:bCs/>
          <w:color w:val="000000"/>
          <w:sz w:val="24"/>
          <w:szCs w:val="24"/>
          <w:u w:val="single"/>
          <w:rtl/>
          <w:lang w:bidi="ar-EG"/>
        </w:rPr>
        <w:t>راسيل جونستون (</w:t>
      </w:r>
      <w:r w:rsidRPr="00987765">
        <w:rPr>
          <w:rFonts w:asciiTheme="majorBidi" w:hAnsiTheme="majorBidi" w:cstheme="majorBidi"/>
          <w:b/>
          <w:bCs/>
          <w:color w:val="000000"/>
          <w:sz w:val="24"/>
          <w:szCs w:val="24"/>
          <w:u w:val="single"/>
          <w:lang w:bidi="ar-EG"/>
        </w:rPr>
        <w:t>Russell Johnston</w:t>
      </w:r>
      <w:r w:rsidRPr="00987765">
        <w:rPr>
          <w:rFonts w:asciiTheme="majorBidi" w:hAnsiTheme="majorBidi" w:cstheme="majorBidi"/>
          <w:b/>
          <w:bCs/>
          <w:color w:val="000000"/>
          <w:sz w:val="24"/>
          <w:szCs w:val="24"/>
          <w:u w:val="single"/>
          <w:rtl/>
          <w:lang w:bidi="ar-EG"/>
        </w:rPr>
        <w:t>)</w:t>
      </w:r>
      <w:r w:rsidRPr="007044B6">
        <w:rPr>
          <w:rFonts w:asciiTheme="majorBidi" w:hAnsiTheme="majorBidi" w:cstheme="majorBidi"/>
          <w:color w:val="000000"/>
          <w:sz w:val="24"/>
          <w:szCs w:val="24"/>
          <w:rtl/>
          <w:lang w:bidi="ar-EG"/>
        </w:rPr>
        <w:t>،</w:t>
      </w:r>
      <w:r w:rsidRPr="00987765">
        <w:rPr>
          <w:rFonts w:asciiTheme="majorBidi" w:hAnsiTheme="majorBidi" w:cstheme="majorBidi"/>
          <w:b/>
          <w:bCs/>
          <w:color w:val="000000"/>
          <w:sz w:val="24"/>
          <w:szCs w:val="24"/>
          <w:rtl/>
          <w:lang w:bidi="ar-EG"/>
        </w:rPr>
        <w:t xml:space="preserve"> </w:t>
      </w:r>
      <w:r w:rsidRPr="00987765">
        <w:rPr>
          <w:rFonts w:asciiTheme="majorBidi" w:hAnsiTheme="majorBidi" w:cstheme="majorBidi"/>
          <w:sz w:val="24"/>
          <w:szCs w:val="24"/>
          <w:rtl/>
          <w:lang w:bidi="ar-EG"/>
        </w:rPr>
        <w:t>كبير المفوضين المعاونين</w:t>
      </w:r>
      <w:r w:rsidR="005D465F" w:rsidRPr="00987765">
        <w:rPr>
          <w:rFonts w:asciiTheme="majorBidi" w:hAnsiTheme="majorBidi" w:cstheme="majorBidi"/>
          <w:sz w:val="24"/>
          <w:szCs w:val="24"/>
          <w:rtl/>
          <w:lang w:bidi="ar-EG"/>
        </w:rPr>
        <w:t xml:space="preserve">، </w:t>
      </w:r>
      <w:hyperlink r:id="rId13" w:history="1">
        <w:r w:rsidR="005D465F" w:rsidRPr="00987765">
          <w:rPr>
            <w:rStyle w:val="Hyperlink"/>
            <w:rFonts w:asciiTheme="majorBidi" w:hAnsiTheme="majorBidi" w:cstheme="majorBidi"/>
            <w:sz w:val="24"/>
            <w:szCs w:val="24"/>
            <w:lang w:bidi="ar-EG"/>
          </w:rPr>
          <w:t>Russell.Johnston@mass.gov</w:t>
        </w:r>
      </w:hyperlink>
      <w:r w:rsidR="005D465F" w:rsidRPr="00987765">
        <w:rPr>
          <w:rFonts w:asciiTheme="majorBidi" w:hAnsiTheme="majorBidi" w:cstheme="majorBidi"/>
          <w:sz w:val="24"/>
          <w:szCs w:val="24"/>
          <w:rtl/>
          <w:lang w:bidi="ar-EG"/>
        </w:rPr>
        <w:t xml:space="preserve">، </w:t>
      </w:r>
      <w:r w:rsidR="005D465F" w:rsidRPr="00987765">
        <w:rPr>
          <w:rFonts w:asciiTheme="majorBidi" w:hAnsiTheme="majorBidi" w:cstheme="majorBidi"/>
          <w:sz w:val="24"/>
          <w:szCs w:val="24"/>
          <w:lang w:bidi="ar-EG"/>
        </w:rPr>
        <w:t>781-605-4958</w:t>
      </w:r>
      <w:r w:rsidRPr="00987765">
        <w:rPr>
          <w:rFonts w:asciiTheme="majorBidi" w:hAnsiTheme="majorBidi" w:cstheme="majorBidi"/>
          <w:sz w:val="24"/>
          <w:szCs w:val="24"/>
          <w:rtl/>
          <w:lang w:bidi="ar-EG"/>
        </w:rPr>
        <w:t>.</w:t>
      </w:r>
    </w:p>
    <w:p w14:paraId="081F8834" w14:textId="28C30C9A" w:rsidR="0053425E" w:rsidRPr="00987765" w:rsidRDefault="0053425E" w:rsidP="000A1BDD">
      <w:pPr>
        <w:pStyle w:val="NormalWeb"/>
        <w:bidi/>
        <w:spacing w:before="0" w:beforeAutospacing="0" w:after="0" w:afterAutospacing="0"/>
        <w:ind w:left="720"/>
        <w:textAlignment w:val="baseline"/>
        <w:rPr>
          <w:rFonts w:asciiTheme="majorBidi" w:hAnsiTheme="majorBidi" w:cstheme="majorBidi"/>
          <w:color w:val="000000"/>
          <w:sz w:val="24"/>
          <w:szCs w:val="24"/>
          <w:lang w:bidi="ar-EG"/>
        </w:rPr>
      </w:pPr>
      <w:r w:rsidRPr="00987765">
        <w:rPr>
          <w:rFonts w:asciiTheme="majorBidi" w:hAnsiTheme="majorBidi" w:cstheme="majorBidi"/>
          <w:b/>
          <w:bCs/>
          <w:color w:val="000000"/>
          <w:sz w:val="24"/>
          <w:szCs w:val="24"/>
          <w:u w:val="single"/>
          <w:rtl/>
          <w:lang w:bidi="ar-EG"/>
        </w:rPr>
        <w:t>آن ماري ستروناخ (</w:t>
      </w:r>
      <w:r w:rsidRPr="00987765">
        <w:rPr>
          <w:rFonts w:asciiTheme="majorBidi" w:hAnsiTheme="majorBidi" w:cstheme="majorBidi"/>
          <w:b/>
          <w:bCs/>
          <w:color w:val="000000"/>
          <w:sz w:val="24"/>
          <w:szCs w:val="24"/>
          <w:u w:val="single"/>
          <w:lang w:bidi="ar-EG"/>
        </w:rPr>
        <w:t>Anne Marie Stronach</w:t>
      </w:r>
      <w:r w:rsidRPr="00987765">
        <w:rPr>
          <w:rFonts w:asciiTheme="majorBidi" w:hAnsiTheme="majorBidi" w:cstheme="majorBidi"/>
          <w:b/>
          <w:bCs/>
          <w:color w:val="000000"/>
          <w:sz w:val="24"/>
          <w:szCs w:val="24"/>
          <w:u w:val="single"/>
          <w:rtl/>
          <w:lang w:bidi="ar-EG"/>
        </w:rPr>
        <w:t>)</w:t>
      </w:r>
      <w:r w:rsidRPr="00987765">
        <w:rPr>
          <w:rFonts w:asciiTheme="majorBidi" w:hAnsiTheme="majorBidi" w:cstheme="majorBidi"/>
          <w:color w:val="000000"/>
          <w:sz w:val="24"/>
          <w:szCs w:val="24"/>
          <w:rtl/>
          <w:lang w:bidi="ar-EG"/>
        </w:rPr>
        <w:t xml:space="preserve">، كبير استشاري المفوض - الاستجابة السريعة، </w:t>
      </w:r>
      <w:hyperlink r:id="rId14" w:history="1">
        <w:r w:rsidRPr="00987765">
          <w:rPr>
            <w:rStyle w:val="Hyperlink"/>
            <w:rFonts w:asciiTheme="majorBidi" w:hAnsiTheme="majorBidi" w:cstheme="majorBidi"/>
            <w:sz w:val="24"/>
            <w:szCs w:val="24"/>
            <w:lang w:bidi="ar-EG"/>
          </w:rPr>
          <w:t>Anne.marie.stronach@mass.gov</w:t>
        </w:r>
      </w:hyperlink>
      <w:r w:rsidR="005D465F" w:rsidRPr="007044B6">
        <w:rPr>
          <w:rFonts w:asciiTheme="majorBidi" w:hAnsiTheme="majorBidi" w:cstheme="majorBidi"/>
          <w:color w:val="000000"/>
          <w:sz w:val="24"/>
          <w:szCs w:val="24"/>
          <w:rtl/>
          <w:lang w:bidi="ar-EG"/>
        </w:rPr>
        <w:t xml:space="preserve">، </w:t>
      </w:r>
      <w:r w:rsidR="005D465F" w:rsidRPr="00987765">
        <w:rPr>
          <w:rFonts w:asciiTheme="majorBidi" w:hAnsiTheme="majorBidi" w:cstheme="majorBidi"/>
          <w:sz w:val="24"/>
          <w:szCs w:val="24"/>
          <w:lang w:bidi="ar-EG"/>
        </w:rPr>
        <w:t>781-873-9514</w:t>
      </w:r>
      <w:r w:rsidRPr="00987765">
        <w:rPr>
          <w:rFonts w:asciiTheme="majorBidi" w:hAnsiTheme="majorBidi" w:cstheme="majorBidi"/>
          <w:sz w:val="24"/>
          <w:szCs w:val="24"/>
          <w:rtl/>
          <w:lang w:bidi="ar-EG"/>
        </w:rPr>
        <w:t>.</w:t>
      </w:r>
      <w:r w:rsidRPr="00987765">
        <w:rPr>
          <w:rFonts w:asciiTheme="majorBidi" w:hAnsiTheme="majorBidi" w:cstheme="majorBidi"/>
          <w:sz w:val="24"/>
          <w:szCs w:val="24"/>
          <w:lang w:bidi="ar-EG"/>
        </w:rPr>
        <w:br/>
      </w:r>
    </w:p>
    <w:p w14:paraId="741E6CB3" w14:textId="59300590" w:rsidR="0053425E" w:rsidRPr="00987765" w:rsidRDefault="0053425E" w:rsidP="000A1BDD">
      <w:pPr>
        <w:pStyle w:val="NormalWeb"/>
        <w:bidi/>
        <w:spacing w:before="0" w:beforeAutospacing="0" w:after="0" w:afterAutospacing="0"/>
        <w:textAlignment w:val="baseline"/>
        <w:rPr>
          <w:rFonts w:asciiTheme="majorBidi" w:hAnsiTheme="majorBidi" w:cstheme="majorBidi"/>
          <w:b/>
          <w:bCs/>
          <w:color w:val="000000"/>
          <w:sz w:val="24"/>
          <w:szCs w:val="24"/>
          <w:lang w:bidi="ar-EG"/>
        </w:rPr>
      </w:pPr>
      <w:r w:rsidRPr="00987765">
        <w:rPr>
          <w:rFonts w:asciiTheme="majorBidi" w:hAnsiTheme="majorBidi" w:cstheme="majorBidi"/>
          <w:sz w:val="24"/>
          <w:szCs w:val="24"/>
          <w:rtl/>
          <w:lang w:bidi="ar-EG"/>
        </w:rPr>
        <w:t>للسؤال عن أمثلة محددة لحالات أو أعراض أو كليهما، يُرجى التواصل مع:</w:t>
      </w:r>
      <w:r w:rsidRPr="00987765">
        <w:rPr>
          <w:rFonts w:asciiTheme="majorBidi" w:hAnsiTheme="majorBidi" w:cstheme="majorBidi"/>
          <w:lang w:bidi="ar-EG"/>
        </w:rPr>
        <w:br/>
      </w:r>
    </w:p>
    <w:p w14:paraId="09F14B9C" w14:textId="2FF56487" w:rsidR="00281ED8" w:rsidRPr="00987765" w:rsidRDefault="00281ED8" w:rsidP="000A1BDD">
      <w:pPr>
        <w:pStyle w:val="NormalWeb"/>
        <w:bidi/>
        <w:spacing w:before="0" w:beforeAutospacing="0" w:after="0" w:afterAutospacing="0"/>
        <w:ind w:firstLine="720"/>
        <w:textAlignment w:val="baseline"/>
        <w:rPr>
          <w:rFonts w:asciiTheme="majorBidi" w:hAnsiTheme="majorBidi" w:cstheme="majorBidi"/>
          <w:b/>
          <w:bCs/>
          <w:color w:val="000000"/>
          <w:sz w:val="24"/>
          <w:szCs w:val="24"/>
          <w:lang w:bidi="ar-EG"/>
        </w:rPr>
      </w:pPr>
      <w:r w:rsidRPr="00987765">
        <w:rPr>
          <w:rFonts w:asciiTheme="majorBidi" w:hAnsiTheme="majorBidi" w:cstheme="majorBidi"/>
          <w:b/>
          <w:bCs/>
          <w:color w:val="000000"/>
          <w:sz w:val="24"/>
          <w:szCs w:val="24"/>
          <w:rtl/>
          <w:lang w:bidi="ar-EG"/>
        </w:rPr>
        <w:t>مركز المساعدة للاستجابة السريعة التابع لوزارة التعليم الابتدائي والإعدادي على الرقم 781.338.3500</w:t>
      </w:r>
    </w:p>
    <w:p w14:paraId="604BD5E6" w14:textId="5859C9FF" w:rsidR="00093817" w:rsidRPr="00987765" w:rsidRDefault="00093817" w:rsidP="000A1BDD">
      <w:pPr>
        <w:bidi/>
        <w:spacing w:line="240" w:lineRule="auto"/>
        <w:rPr>
          <w:rFonts w:asciiTheme="majorBidi" w:eastAsia="Times New Roman" w:hAnsiTheme="majorBidi" w:cstheme="majorBidi"/>
          <w:sz w:val="24"/>
          <w:szCs w:val="24"/>
          <w:lang w:bidi="ar-EG"/>
        </w:rPr>
      </w:pPr>
    </w:p>
    <w:p w14:paraId="403F5137" w14:textId="77777777" w:rsidR="0065372B" w:rsidRPr="00987765" w:rsidRDefault="0065372B" w:rsidP="000A1BDD">
      <w:pPr>
        <w:bidi/>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lang w:bidi="ar-EG"/>
        </w:rPr>
        <w:br w:type="page"/>
      </w:r>
    </w:p>
    <w:p w14:paraId="6EC91FF2" w14:textId="26DFDF0B" w:rsidR="00EA58C4" w:rsidRPr="00987765" w:rsidRDefault="00EA58C4" w:rsidP="000A1BDD">
      <w:pPr>
        <w:pStyle w:val="Title"/>
        <w:bidi/>
        <w:spacing w:after="0" w:line="240" w:lineRule="auto"/>
        <w:rPr>
          <w:rFonts w:asciiTheme="majorBidi" w:hAnsiTheme="majorBidi" w:cstheme="majorBidi"/>
          <w:b/>
          <w:color w:val="4F81BD" w:themeColor="accent1"/>
          <w:sz w:val="28"/>
          <w:szCs w:val="28"/>
          <w:lang w:bidi="ar-EG"/>
        </w:rPr>
      </w:pPr>
      <w:r w:rsidRPr="00987765">
        <w:rPr>
          <w:rFonts w:asciiTheme="majorBidi" w:hAnsiTheme="majorBidi" w:cstheme="majorBidi"/>
          <w:b/>
          <w:bCs/>
          <w:color w:val="4F81BD" w:themeColor="accent1"/>
          <w:sz w:val="28"/>
          <w:szCs w:val="28"/>
          <w:rtl/>
          <w:lang w:bidi="ar-EG"/>
        </w:rPr>
        <w:lastRenderedPageBreak/>
        <w:t>نظرة عامة</w:t>
      </w:r>
    </w:p>
    <w:p w14:paraId="037D943C" w14:textId="34DB7FB3" w:rsidR="00F02CC3" w:rsidRPr="00987765" w:rsidRDefault="00EA58C4" w:rsidP="000A1BDD">
      <w:pPr>
        <w:bidi/>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lang w:bidi="ar-EG"/>
        </w:rPr>
        <w:br/>
      </w:r>
      <w:r w:rsidRPr="00987765">
        <w:rPr>
          <w:rFonts w:asciiTheme="majorBidi" w:eastAsia="Times New Roman" w:hAnsiTheme="majorBidi" w:cstheme="majorBidi"/>
          <w:sz w:val="24"/>
          <w:szCs w:val="24"/>
          <w:rtl/>
          <w:lang w:bidi="ar-EG"/>
        </w:rPr>
        <w:t xml:space="preserve">في التوجيه الأولي الصادر من جهتنا لإعادة فتح المدارس في الخريف، حددنا هدف </w:t>
      </w:r>
      <w:r w:rsidRPr="00987765">
        <w:rPr>
          <w:rFonts w:asciiTheme="majorBidi" w:eastAsia="Times New Roman" w:hAnsiTheme="majorBidi" w:cstheme="majorBidi"/>
          <w:b/>
          <w:bCs/>
          <w:sz w:val="24"/>
          <w:szCs w:val="24"/>
          <w:u w:val="single"/>
          <w:rtl/>
          <w:lang w:bidi="ar-EG"/>
        </w:rPr>
        <w:t>سلامة</w:t>
      </w:r>
      <w:r w:rsidRPr="00987765">
        <w:rPr>
          <w:rFonts w:asciiTheme="majorBidi" w:eastAsia="Times New Roman" w:hAnsiTheme="majorBidi" w:cstheme="majorBidi"/>
          <w:sz w:val="24"/>
          <w:szCs w:val="24"/>
          <w:rtl/>
          <w:lang w:bidi="ar-EG"/>
        </w:rPr>
        <w:t xml:space="preserve"> عودة أكبر عدد ممكن من الطلاب إلى التعلم بالحضور الشخصي. في نفس الوقت، طلبنا من المناطق التعليمية التخطيط لجميع حالات الطوارئ، من خلال طرح ثلاثة أنماط لإعادة الفتح.</w:t>
      </w:r>
    </w:p>
    <w:p w14:paraId="0B38634D" w14:textId="77777777" w:rsidR="00F02CC3" w:rsidRPr="00987765" w:rsidRDefault="00F02CC3" w:rsidP="000A1BDD">
      <w:pPr>
        <w:bidi/>
        <w:spacing w:line="240" w:lineRule="auto"/>
        <w:rPr>
          <w:rFonts w:asciiTheme="majorBidi" w:eastAsia="Times New Roman" w:hAnsiTheme="majorBidi" w:cstheme="majorBidi"/>
          <w:sz w:val="24"/>
          <w:szCs w:val="24"/>
          <w:lang w:bidi="ar-EG"/>
        </w:rPr>
      </w:pPr>
    </w:p>
    <w:p w14:paraId="55CFAEE6" w14:textId="35DC8157" w:rsidR="000151E5" w:rsidRPr="00987765" w:rsidRDefault="00EF76FC" w:rsidP="000A1BDD">
      <w:pPr>
        <w:bidi/>
        <w:spacing w:line="240" w:lineRule="auto"/>
        <w:rPr>
          <w:rFonts w:asciiTheme="majorBidi" w:eastAsia="Times New Roman" w:hAnsiTheme="majorBidi" w:cstheme="majorBidi"/>
          <w:b/>
          <w:bCs/>
          <w:sz w:val="24"/>
          <w:szCs w:val="24"/>
          <w:lang w:bidi="ar-EG"/>
        </w:rPr>
      </w:pPr>
      <w:r w:rsidRPr="00987765">
        <w:rPr>
          <w:rFonts w:asciiTheme="majorBidi" w:eastAsia="Times New Roman" w:hAnsiTheme="majorBidi" w:cstheme="majorBidi"/>
          <w:b/>
          <w:bCs/>
          <w:sz w:val="24"/>
          <w:szCs w:val="24"/>
          <w:rtl/>
          <w:lang w:bidi="ar-EG"/>
        </w:rPr>
        <w:t xml:space="preserve">لتحقيق سلامة العودة إلى البيئات المدرسية بالحضور الشخصي، يتعين وجود ثقافة عن الصحة والسلامة في كل خطوة من خطوات التعامل. </w:t>
      </w:r>
      <w:r w:rsidRPr="00987765">
        <w:rPr>
          <w:rFonts w:asciiTheme="majorBidi" w:eastAsia="Times New Roman" w:hAnsiTheme="majorBidi" w:cstheme="majorBidi"/>
          <w:sz w:val="24"/>
          <w:szCs w:val="24"/>
          <w:rtl/>
          <w:lang w:bidi="ar-EG"/>
        </w:rPr>
        <w:t>بشكل خاص:</w:t>
      </w:r>
      <w:r w:rsidRPr="00987765">
        <w:rPr>
          <w:rFonts w:asciiTheme="majorBidi" w:eastAsia="Times New Roman" w:hAnsiTheme="majorBidi" w:cstheme="majorBidi"/>
          <w:b/>
          <w:bCs/>
          <w:sz w:val="24"/>
          <w:szCs w:val="24"/>
          <w:rtl/>
          <w:lang w:bidi="ar-EG"/>
        </w:rPr>
        <w:t xml:space="preserve"> </w:t>
      </w:r>
    </w:p>
    <w:p w14:paraId="5079C79E" w14:textId="66165641" w:rsidR="000151E5" w:rsidRPr="00987765" w:rsidRDefault="004D29F5" w:rsidP="000A1BDD">
      <w:pPr>
        <w:pStyle w:val="ListParagraph"/>
        <w:numPr>
          <w:ilvl w:val="0"/>
          <w:numId w:val="1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b/>
          <w:bCs/>
          <w:sz w:val="24"/>
          <w:szCs w:val="24"/>
          <w:rtl/>
          <w:lang w:bidi="ar-EG"/>
        </w:rPr>
        <w:t xml:space="preserve">إن الأمر لا يتعلق باستراتيجية واحدة للحد من انتقال العدوى، لكنه </w:t>
      </w:r>
      <w:r w:rsidRPr="00987765">
        <w:rPr>
          <w:rFonts w:asciiTheme="majorBidi" w:eastAsia="Times New Roman" w:hAnsiTheme="majorBidi" w:cstheme="majorBidi"/>
          <w:b/>
          <w:bCs/>
          <w:i/>
          <w:iCs/>
          <w:sz w:val="24"/>
          <w:szCs w:val="24"/>
          <w:u w:val="single"/>
          <w:rtl/>
          <w:lang w:bidi="ar-EG"/>
        </w:rPr>
        <w:t>مزيج</w:t>
      </w:r>
      <w:r w:rsidRPr="00987765">
        <w:rPr>
          <w:rFonts w:asciiTheme="majorBidi" w:eastAsia="Times New Roman" w:hAnsiTheme="majorBidi" w:cstheme="majorBidi"/>
          <w:b/>
          <w:bCs/>
          <w:sz w:val="24"/>
          <w:szCs w:val="24"/>
          <w:rtl/>
          <w:lang w:bidi="ar-EG"/>
        </w:rPr>
        <w:t xml:space="preserve"> من جميع هذه الاستراتيجيات معًا، التي ستقلل بشكل كبير من خطر الانتقال.</w:t>
      </w:r>
      <w:r w:rsidRPr="00987765">
        <w:rPr>
          <w:rFonts w:asciiTheme="majorBidi" w:eastAsia="Times New Roman" w:hAnsiTheme="majorBidi" w:cstheme="majorBidi"/>
          <w:sz w:val="24"/>
          <w:szCs w:val="24"/>
          <w:rtl/>
          <w:lang w:bidi="ar-EG"/>
        </w:rPr>
        <w:t xml:space="preserve"> لن تستطيع استراتيجية مفردة أن تغطي جميع الجوانب بالكامل، لكن ستتضافر جميع الاستراتيجيات معًا لتقليل الخطر. علاوة على ذلك، أعلن الحاكم باكر (</w:t>
      </w:r>
      <w:r w:rsidRPr="00987765">
        <w:rPr>
          <w:rFonts w:asciiTheme="majorBidi" w:eastAsia="Times New Roman" w:hAnsiTheme="majorBidi" w:cstheme="majorBidi"/>
          <w:sz w:val="24"/>
          <w:szCs w:val="24"/>
          <w:lang w:bidi="ar-EG"/>
        </w:rPr>
        <w:t>Baker</w:t>
      </w:r>
      <w:r w:rsidRPr="00987765">
        <w:rPr>
          <w:rFonts w:asciiTheme="majorBidi" w:eastAsia="Times New Roman" w:hAnsiTheme="majorBidi" w:cstheme="majorBidi"/>
          <w:sz w:val="24"/>
          <w:szCs w:val="24"/>
          <w:rtl/>
          <w:lang w:bidi="ar-EG"/>
        </w:rPr>
        <w:t>) أن الولاية ستظل تطبق المرحلة الثالثة من خطة إعادة فتح ولاية ماساتشوستس في جانب كبير، للمساعدة في دعم توفير بيئة شاملة تحقق سلامة عودة أكبر عدد ممكن من الطلاب والأفراد العاملين والمعلمين إلى المدارس.</w:t>
      </w:r>
      <w:r w:rsidR="00987765">
        <w:rPr>
          <w:rFonts w:asciiTheme="majorBidi" w:eastAsia="Times New Roman" w:hAnsiTheme="majorBidi" w:cstheme="majorBidi"/>
          <w:sz w:val="24"/>
          <w:szCs w:val="24"/>
          <w:rtl/>
          <w:lang w:bidi="ar-EG"/>
        </w:rPr>
        <w:t xml:space="preserve"> </w:t>
      </w:r>
      <w:r w:rsidRPr="00987765">
        <w:rPr>
          <w:rFonts w:asciiTheme="majorBidi" w:eastAsia="Times New Roman" w:hAnsiTheme="majorBidi" w:cstheme="majorBidi"/>
          <w:sz w:val="24"/>
          <w:szCs w:val="24"/>
          <w:rtl/>
          <w:lang w:bidi="ar-EG"/>
        </w:rPr>
        <w:t>علاوة على ذلك، من خلال الإعلان عن مؤشرات كوفيد-19 في البلديات، التي تصدر أسبوعيًا منذ 5 أغسطس، أصبحت تتوفر معلومات إضافية عن اليقظة الجماعية المستمرة تجاه تدابير الصحة والسلامة، سعيًا للاستمرار في احتواء كوفيد-19.</w:t>
      </w:r>
    </w:p>
    <w:p w14:paraId="36FFC778" w14:textId="5676D80A" w:rsidR="0024175F" w:rsidRPr="00987765" w:rsidRDefault="00D03365" w:rsidP="000A1BDD">
      <w:pPr>
        <w:pStyle w:val="ListParagraph"/>
        <w:numPr>
          <w:ilvl w:val="0"/>
          <w:numId w:val="1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b/>
          <w:bCs/>
          <w:sz w:val="24"/>
          <w:szCs w:val="24"/>
          <w:rtl/>
          <w:lang w:bidi="ar-EG"/>
        </w:rPr>
        <w:t xml:space="preserve">يجب على الأفراد العاملين أن يتحققوا يوميًا من الأعراض لديهم، على أن يتم التحقق أيضًا يوميًا من الأعراض لدى الطلاب بمساعدة الأسر. يجب على الأفراد العاملين والطلاب البقاء في المنزل إذا شعروا أنهم ليسوا في صحة جيدة. </w:t>
      </w:r>
      <w:r w:rsidRPr="00987765">
        <w:rPr>
          <w:rFonts w:asciiTheme="majorBidi" w:eastAsia="Times New Roman" w:hAnsiTheme="majorBidi" w:cstheme="majorBidi"/>
          <w:sz w:val="24"/>
          <w:szCs w:val="24"/>
          <w:rtl/>
          <w:lang w:bidi="ar-EG"/>
        </w:rPr>
        <w:t>يجب على كل شخص القيام بدوره لحماية الآخرين، وعدم الحضور إلى المدرسة في حالة إصابته بأي من أعراض كوفيد-19 أو شعوره بالمرض.</w:t>
      </w:r>
    </w:p>
    <w:p w14:paraId="6AEEC0B8" w14:textId="2056802E" w:rsidR="00250219" w:rsidRPr="00987765" w:rsidRDefault="00250219" w:rsidP="000A1BDD">
      <w:pPr>
        <w:pStyle w:val="ListParagraph"/>
        <w:numPr>
          <w:ilvl w:val="0"/>
          <w:numId w:val="12"/>
        </w:numPr>
        <w:bidi/>
        <w:spacing w:line="240" w:lineRule="auto"/>
        <w:rPr>
          <w:rFonts w:asciiTheme="majorBidi" w:eastAsia="Times New Roman" w:hAnsiTheme="majorBidi" w:cstheme="majorBidi"/>
          <w:sz w:val="24"/>
          <w:szCs w:val="24"/>
          <w:lang w:bidi="ar-EG"/>
        </w:rPr>
      </w:pPr>
      <w:r w:rsidRPr="00987765">
        <w:rPr>
          <w:rFonts w:asciiTheme="majorBidi" w:hAnsiTheme="majorBidi" w:cstheme="majorBidi"/>
          <w:b/>
          <w:bCs/>
          <w:sz w:val="24"/>
          <w:szCs w:val="24"/>
          <w:rtl/>
          <w:lang w:bidi="ar-EG"/>
        </w:rPr>
        <w:t xml:space="preserve">يعد ارتداء الأقنعة واحدًا من أهم التدابير الفردية لاحتواء انتشار كوفيد-19. </w:t>
      </w:r>
      <w:r w:rsidRPr="00987765">
        <w:rPr>
          <w:rFonts w:asciiTheme="majorBidi" w:hAnsiTheme="majorBidi" w:cstheme="majorBidi"/>
          <w:sz w:val="24"/>
          <w:szCs w:val="24"/>
          <w:rtl/>
          <w:lang w:bidi="ar-EG"/>
        </w:rPr>
        <w:t xml:space="preserve">نحن نُلزم الطلاب بدءًا من الصف الثاني فيما أعلاه وجميع الأفراد العاملين بارتداء أقنعة </w:t>
      </w:r>
      <w:r w:rsidRPr="00987765">
        <w:rPr>
          <w:rFonts w:asciiTheme="majorBidi" w:hAnsiTheme="majorBidi" w:cstheme="majorBidi"/>
          <w:b/>
          <w:bCs/>
          <w:i/>
          <w:iCs/>
          <w:sz w:val="24"/>
          <w:szCs w:val="24"/>
          <w:u w:val="single"/>
          <w:rtl/>
          <w:lang w:bidi="ar-EG"/>
        </w:rPr>
        <w:t>تغطي كل من الفم والأنف تغطية ملائمة</w:t>
      </w:r>
      <w:r w:rsidRPr="00987765">
        <w:rPr>
          <w:rFonts w:asciiTheme="majorBidi" w:hAnsiTheme="majorBidi" w:cstheme="majorBidi"/>
          <w:sz w:val="24"/>
          <w:szCs w:val="24"/>
          <w:rtl/>
          <w:lang w:bidi="ar-EG"/>
        </w:rPr>
        <w:t xml:space="preserve">. ينبغي اتباع نفس الإجراء، </w:t>
      </w:r>
      <w:r w:rsidRPr="00987765">
        <w:rPr>
          <w:rFonts w:asciiTheme="majorBidi" w:hAnsiTheme="majorBidi" w:cstheme="majorBidi"/>
          <w:sz w:val="24"/>
          <w:szCs w:val="24"/>
          <w:u w:val="single"/>
          <w:rtl/>
          <w:lang w:bidi="ar-EG"/>
        </w:rPr>
        <w:t>حيثما يكون ملائمًا</w:t>
      </w:r>
      <w:r w:rsidRPr="00987765">
        <w:rPr>
          <w:rFonts w:asciiTheme="majorBidi" w:hAnsiTheme="majorBidi" w:cstheme="majorBidi"/>
          <w:sz w:val="24"/>
          <w:szCs w:val="24"/>
          <w:rtl/>
          <w:lang w:bidi="ar-EG"/>
        </w:rPr>
        <w:t>، مع الطلاب بدءًا من مرحلة ما قبل الروضة حتى الصف الأول، ممن يستطيعون ارتداء الأقنعة ونزعها والتعامل معها بطريقة آمنة وملائمة.</w:t>
      </w:r>
      <w:r w:rsidR="00987765">
        <w:rPr>
          <w:rFonts w:asciiTheme="majorBidi" w:hAnsiTheme="majorBidi" w:cstheme="majorBidi"/>
          <w:sz w:val="24"/>
          <w:szCs w:val="24"/>
          <w:rtl/>
          <w:lang w:bidi="ar-EG"/>
        </w:rPr>
        <w:t xml:space="preserve"> </w:t>
      </w:r>
      <w:r w:rsidRPr="00987765">
        <w:rPr>
          <w:rFonts w:asciiTheme="majorBidi" w:hAnsiTheme="majorBidi" w:cstheme="majorBidi"/>
          <w:sz w:val="24"/>
          <w:szCs w:val="24"/>
          <w:rtl/>
          <w:lang w:bidi="ar-EG"/>
        </w:rPr>
        <w:t>يجب أن تُطبق استثناءات على الطلاب غير القادرين على ارتداء الأقنعة أو أغطية الوجه بسبب صعوبات طبية أو سلوكية أو صعوبات أخرى.</w:t>
      </w:r>
    </w:p>
    <w:p w14:paraId="1E79D4BE" w14:textId="126B1CC1" w:rsidR="003C41FB" w:rsidRPr="00987765" w:rsidRDefault="00250219" w:rsidP="000A1BDD">
      <w:pPr>
        <w:pStyle w:val="ListParagraph"/>
        <w:numPr>
          <w:ilvl w:val="0"/>
          <w:numId w:val="23"/>
        </w:numPr>
        <w:bidi/>
        <w:spacing w:line="240" w:lineRule="auto"/>
        <w:rPr>
          <w:rFonts w:asciiTheme="majorBidi" w:hAnsiTheme="majorBidi" w:cstheme="majorBidi"/>
          <w:color w:val="000000"/>
          <w:sz w:val="24"/>
          <w:szCs w:val="24"/>
          <w:lang w:bidi="ar-EG"/>
        </w:rPr>
      </w:pPr>
      <w:r w:rsidRPr="00987765">
        <w:rPr>
          <w:rFonts w:asciiTheme="majorBidi" w:hAnsiTheme="majorBidi" w:cstheme="majorBidi"/>
          <w:b/>
          <w:bCs/>
          <w:sz w:val="24"/>
          <w:szCs w:val="24"/>
          <w:rtl/>
          <w:lang w:bidi="ar-EG"/>
        </w:rPr>
        <w:t>نظافة اليدين عامل حيوي.</w:t>
      </w:r>
      <w:r w:rsidRPr="00987765">
        <w:rPr>
          <w:rFonts w:asciiTheme="majorBidi" w:hAnsiTheme="majorBidi" w:cstheme="majorBidi"/>
          <w:sz w:val="24"/>
          <w:szCs w:val="24"/>
          <w:rtl/>
          <w:lang w:bidi="ar-EG"/>
        </w:rPr>
        <w:t xml:space="preserve"> يتعين على الطلاب والأفراد العاملين اتباع ممارسات نظافة اليدين (غسل اليدين أو تعقيمهما) عند الوصول إلى المدرسة، وقبل الأكل، وقبل ارتداء الأقنعة ونزعها، وقبل الخروج من المدرسة. </w:t>
      </w:r>
      <w:r w:rsidRPr="00987765">
        <w:rPr>
          <w:rFonts w:asciiTheme="majorBidi" w:hAnsiTheme="majorBidi" w:cstheme="majorBidi"/>
          <w:color w:val="000000"/>
          <w:sz w:val="24"/>
          <w:szCs w:val="24"/>
          <w:rtl/>
          <w:lang w:bidi="ar-EG"/>
        </w:rPr>
        <w:t>غسل اليدين بالماء والصابون لمدة 20 ثانية على الأقل هو أحسن الممارسات. على الرغم من ذلك، ينبغي توفير معقم لليدين يحتوي على كحول بنسبة 60% على الأقل، في حالة عدم توفر إمكانية غسل اليدين. ينبغي وضع محطات تعقيم اليدين في الأماكن التي يوجد فيها عادة الأفراد العاملون في المدرسة مثل المناطق المشتركة والممرات والفصول.</w:t>
      </w:r>
      <w:r w:rsidR="00987765">
        <w:rPr>
          <w:rFonts w:asciiTheme="majorBidi" w:hAnsiTheme="majorBidi" w:cstheme="majorBidi"/>
          <w:color w:val="000000"/>
          <w:sz w:val="24"/>
          <w:szCs w:val="24"/>
          <w:rtl/>
          <w:lang w:bidi="ar-EG"/>
        </w:rPr>
        <w:t xml:space="preserve"> </w:t>
      </w:r>
      <w:r w:rsidRPr="00987765">
        <w:rPr>
          <w:rFonts w:asciiTheme="majorBidi" w:hAnsiTheme="majorBidi" w:cstheme="majorBidi"/>
          <w:color w:val="000000"/>
          <w:sz w:val="24"/>
          <w:szCs w:val="24"/>
          <w:rtl/>
          <w:lang w:bidi="ar-EG"/>
        </w:rPr>
        <w:t>في حين أن استخدام معقم اليدين قد يعد أمرًا ضروريًا خلال اليوم المدرسي (خاصة إذا كان غسل اليدين خيارًا أقل توفرًا)، ولا يتطلب تعليمات خاصة للاستخدام، ينبغي على المناطق التعليمية والمدارس تجنب وضع معقمات اليدين في أماكن غير خاضعة عادة لإشراف الأفراد العاملين بانتظام.</w:t>
      </w:r>
      <w:r w:rsidR="00987765">
        <w:rPr>
          <w:rFonts w:asciiTheme="majorBidi" w:hAnsiTheme="majorBidi" w:cstheme="majorBidi"/>
          <w:color w:val="000000"/>
          <w:sz w:val="24"/>
          <w:szCs w:val="24"/>
          <w:rtl/>
          <w:lang w:bidi="ar-EG"/>
        </w:rPr>
        <w:t xml:space="preserve"> </w:t>
      </w:r>
    </w:p>
    <w:p w14:paraId="4143ECCD" w14:textId="14F1ADE9" w:rsidR="00875A5D" w:rsidRPr="00987765" w:rsidRDefault="00250219" w:rsidP="000A1BDD">
      <w:pPr>
        <w:pStyle w:val="ListParagraph"/>
        <w:numPr>
          <w:ilvl w:val="0"/>
          <w:numId w:val="23"/>
        </w:numPr>
        <w:bidi/>
        <w:spacing w:after="200"/>
        <w:rPr>
          <w:rFonts w:asciiTheme="majorBidi" w:hAnsiTheme="majorBidi" w:cstheme="majorBidi"/>
          <w:color w:val="000000"/>
          <w:sz w:val="24"/>
          <w:szCs w:val="24"/>
          <w:lang w:bidi="ar-EG"/>
        </w:rPr>
      </w:pPr>
      <w:r w:rsidRPr="00987765">
        <w:rPr>
          <w:rFonts w:asciiTheme="majorBidi" w:hAnsiTheme="majorBidi" w:cstheme="majorBidi"/>
          <w:b/>
          <w:bCs/>
          <w:sz w:val="24"/>
          <w:szCs w:val="24"/>
          <w:rtl/>
          <w:lang w:bidi="ar-EG"/>
        </w:rPr>
        <w:t xml:space="preserve">يقلل التباعد البدني خطر انتقال العدوى إلى حد كبير. </w:t>
      </w:r>
      <w:r w:rsidRPr="00987765">
        <w:rPr>
          <w:rFonts w:asciiTheme="majorBidi" w:hAnsiTheme="majorBidi" w:cstheme="majorBidi"/>
          <w:color w:val="000000"/>
          <w:sz w:val="24"/>
          <w:szCs w:val="24"/>
          <w:rtl/>
          <w:lang w:bidi="ar-EG"/>
        </w:rPr>
        <w:t>يعد التباعد البدني أداة أساسية للوقاية من انتشار كوفيد-19. توصي مراكز السيطرة على الأمراض (</w:t>
      </w:r>
      <w:r w:rsidRPr="00987765">
        <w:rPr>
          <w:rFonts w:asciiTheme="majorBidi" w:hAnsiTheme="majorBidi" w:cstheme="majorBidi"/>
          <w:color w:val="000000"/>
          <w:sz w:val="24"/>
          <w:szCs w:val="24"/>
          <w:lang w:bidi="ar-EG"/>
        </w:rPr>
        <w:t>CDC</w:t>
      </w:r>
      <w:r w:rsidRPr="00987765">
        <w:rPr>
          <w:rFonts w:asciiTheme="majorBidi" w:hAnsiTheme="majorBidi" w:cstheme="majorBidi"/>
          <w:color w:val="000000"/>
          <w:sz w:val="24"/>
          <w:szCs w:val="24"/>
          <w:rtl/>
          <w:lang w:bidi="ar-EG"/>
        </w:rPr>
        <w:t>)</w:t>
      </w:r>
      <w:r w:rsidRPr="00987765">
        <w:rPr>
          <w:rStyle w:val="FootnoteReference"/>
          <w:rFonts w:asciiTheme="majorBidi" w:hAnsiTheme="majorBidi" w:cstheme="majorBidi"/>
          <w:color w:val="000000"/>
          <w:sz w:val="24"/>
          <w:szCs w:val="24"/>
          <w:rtl/>
          <w:lang w:bidi="ar-EG"/>
        </w:rPr>
        <w:footnoteReference w:id="2"/>
      </w:r>
      <w:r w:rsidRPr="00987765">
        <w:rPr>
          <w:rFonts w:asciiTheme="majorBidi" w:hAnsiTheme="majorBidi" w:cstheme="majorBidi"/>
          <w:color w:val="000000"/>
          <w:sz w:val="24"/>
          <w:szCs w:val="24"/>
          <w:rtl/>
          <w:lang w:bidi="ar-EG"/>
        </w:rPr>
        <w:t xml:space="preserve"> ووزارة الصحة العامة (</w:t>
      </w:r>
      <w:r w:rsidRPr="00987765">
        <w:rPr>
          <w:rFonts w:asciiTheme="majorBidi" w:hAnsiTheme="majorBidi" w:cstheme="majorBidi"/>
          <w:color w:val="000000"/>
          <w:sz w:val="24"/>
          <w:szCs w:val="24"/>
          <w:lang w:bidi="ar-EG"/>
        </w:rPr>
        <w:t>DPH</w:t>
      </w:r>
      <w:r w:rsidRPr="00987765">
        <w:rPr>
          <w:rFonts w:asciiTheme="majorBidi" w:hAnsiTheme="majorBidi" w:cstheme="majorBidi"/>
          <w:color w:val="000000"/>
          <w:sz w:val="24"/>
          <w:szCs w:val="24"/>
          <w:rtl/>
          <w:lang w:bidi="ar-EG"/>
        </w:rPr>
        <w:t>)</w:t>
      </w:r>
      <w:r w:rsidRPr="00987765">
        <w:rPr>
          <w:rStyle w:val="FootnoteReference"/>
          <w:rFonts w:asciiTheme="majorBidi" w:hAnsiTheme="majorBidi" w:cstheme="majorBidi"/>
          <w:color w:val="000000"/>
          <w:sz w:val="24"/>
          <w:szCs w:val="24"/>
          <w:rtl/>
          <w:lang w:bidi="ar-EG"/>
        </w:rPr>
        <w:footnoteReference w:id="3"/>
      </w:r>
      <w:r w:rsidRPr="00987765">
        <w:rPr>
          <w:rFonts w:asciiTheme="majorBidi" w:hAnsiTheme="majorBidi" w:cstheme="majorBidi"/>
          <w:color w:val="000000"/>
          <w:sz w:val="24"/>
          <w:szCs w:val="24"/>
          <w:rtl/>
          <w:lang w:bidi="ar-EG"/>
        </w:rPr>
        <w:t xml:space="preserve"> بترك مسافة 6 أقدام بين الأفراد. توصي منظمة الصحة العالمية</w:t>
      </w:r>
      <w:r w:rsidRPr="00987765">
        <w:rPr>
          <w:rStyle w:val="FootnoteReference"/>
          <w:rFonts w:asciiTheme="majorBidi" w:hAnsiTheme="majorBidi" w:cstheme="majorBidi"/>
          <w:color w:val="000000"/>
          <w:sz w:val="24"/>
          <w:szCs w:val="24"/>
          <w:rtl/>
          <w:lang w:bidi="ar-EG"/>
        </w:rPr>
        <w:footnoteReference w:id="4"/>
      </w:r>
      <w:r w:rsidRPr="00987765">
        <w:rPr>
          <w:rFonts w:asciiTheme="majorBidi" w:hAnsiTheme="majorBidi" w:cstheme="majorBidi"/>
          <w:color w:val="000000"/>
          <w:sz w:val="24"/>
          <w:szCs w:val="24"/>
          <w:rtl/>
          <w:lang w:bidi="ar-EG"/>
        </w:rPr>
        <w:t xml:space="preserve"> والأكاديمية الأمريكية لطب الأطفال</w:t>
      </w:r>
      <w:r w:rsidRPr="00987765">
        <w:rPr>
          <w:rStyle w:val="FootnoteReference"/>
          <w:rFonts w:asciiTheme="majorBidi" w:hAnsiTheme="majorBidi" w:cstheme="majorBidi"/>
          <w:color w:val="000000"/>
          <w:sz w:val="24"/>
          <w:szCs w:val="24"/>
          <w:rtl/>
          <w:lang w:bidi="ar-EG"/>
        </w:rPr>
        <w:footnoteReference w:id="5"/>
      </w:r>
      <w:r w:rsidRPr="00987765">
        <w:rPr>
          <w:rFonts w:asciiTheme="majorBidi" w:hAnsiTheme="majorBidi" w:cstheme="majorBidi"/>
          <w:color w:val="000000"/>
          <w:sz w:val="24"/>
          <w:szCs w:val="24"/>
          <w:rtl/>
          <w:lang w:bidi="ar-EG"/>
        </w:rPr>
        <w:t xml:space="preserve"> بالابتعاد مسافة 3 أقدام على الأقل. توصي وزارة التعليم الابتدائي والإعدادي أن تطبق المناطق التعليمية </w:t>
      </w:r>
      <w:r w:rsidRPr="00987765">
        <w:rPr>
          <w:rFonts w:asciiTheme="majorBidi" w:hAnsiTheme="majorBidi" w:cstheme="majorBidi"/>
          <w:color w:val="000000"/>
          <w:sz w:val="24"/>
          <w:szCs w:val="24"/>
          <w:u w:val="single"/>
          <w:rtl/>
          <w:lang w:bidi="ar-EG"/>
        </w:rPr>
        <w:t>في الأساس مسافة 6 أقدام</w:t>
      </w:r>
      <w:r w:rsidRPr="00987765">
        <w:rPr>
          <w:rFonts w:asciiTheme="majorBidi" w:hAnsiTheme="majorBidi" w:cstheme="majorBidi"/>
          <w:color w:val="000000"/>
          <w:sz w:val="24"/>
          <w:szCs w:val="24"/>
          <w:rtl/>
          <w:lang w:bidi="ar-EG"/>
        </w:rPr>
        <w:t xml:space="preserve">، حيثما أمكن. في حالة صعوبة تطبيق مسافة 6 أقدام، يعتبر الابتعاد مسافة 3 أقدام كحد أدنى أمرًا مقبولًا، طالما يرتدي الأفراد العاملون والطلاب أقنعة تغطي الأنف والفم في جميع الأوقات. في حالة تطبيق مسافة 3 أقدام على الأقل في الحافلة، يجب على </w:t>
      </w:r>
      <w:r w:rsidRPr="00987765">
        <w:rPr>
          <w:rFonts w:asciiTheme="majorBidi" w:hAnsiTheme="majorBidi" w:cstheme="majorBidi"/>
          <w:color w:val="000000"/>
          <w:sz w:val="24"/>
          <w:szCs w:val="24"/>
          <w:rtl/>
          <w:lang w:bidi="ar-EG"/>
        </w:rPr>
        <w:lastRenderedPageBreak/>
        <w:t>جميع الأفراد العاملين والطلاب ارتداء أقنعة في جميع الأوقات، بغض النظر عن عمرهم.</w:t>
      </w:r>
      <w:r w:rsidR="00987765">
        <w:rPr>
          <w:rFonts w:asciiTheme="majorBidi" w:hAnsiTheme="majorBidi" w:cstheme="majorBidi"/>
          <w:color w:val="000000"/>
          <w:sz w:val="24"/>
          <w:szCs w:val="24"/>
          <w:rtl/>
          <w:lang w:bidi="ar-EG"/>
        </w:rPr>
        <w:t xml:space="preserve"> </w:t>
      </w:r>
      <w:r w:rsidRPr="00987765">
        <w:rPr>
          <w:rFonts w:asciiTheme="majorBidi" w:hAnsiTheme="majorBidi" w:cstheme="majorBidi"/>
          <w:color w:val="000000"/>
          <w:sz w:val="24"/>
          <w:szCs w:val="24"/>
          <w:rtl/>
          <w:lang w:bidi="ar-EG"/>
        </w:rPr>
        <w:t>يُرجى ملاحظة أن قرارات تطبيق مسافة 3 أقدام على الأقل ستزيد على الأرجح من عدد المخالطين المباشرين ممن يتعاملون مع أي حالة مصابة.</w:t>
      </w:r>
    </w:p>
    <w:p w14:paraId="060DADA6" w14:textId="0022EDED" w:rsidR="00FA56F9" w:rsidRPr="00987765" w:rsidRDefault="00FA56F9" w:rsidP="000A1BDD">
      <w:pPr>
        <w:pStyle w:val="ListParagraph"/>
        <w:numPr>
          <w:ilvl w:val="0"/>
          <w:numId w:val="1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b/>
          <w:bCs/>
          <w:sz w:val="24"/>
          <w:szCs w:val="24"/>
          <w:rtl/>
          <w:lang w:bidi="ar-EG"/>
        </w:rPr>
        <w:t>الجلوس المخصص أو في فئات.</w:t>
      </w:r>
      <w:r w:rsidRPr="00987765">
        <w:rPr>
          <w:rFonts w:asciiTheme="majorBidi" w:eastAsia="Times New Roman" w:hAnsiTheme="majorBidi" w:cstheme="majorBidi"/>
          <w:sz w:val="24"/>
          <w:szCs w:val="24"/>
          <w:rtl/>
          <w:lang w:bidi="ar-EG"/>
        </w:rPr>
        <w:t xml:space="preserve"> سيساعد تقسيم الطلاب في مجموعات أو فصول دراسية وفئات أخرى في الحد من انتقال الفيروس. إن الجلوس المخصص هو أمر مهم نظرًا إلى أنه يخلق مجموعات أصغر على نحو فعال حتى داخل الفئات، وهو ما يحد بدوره من انتقال المرض. يمكن أن تساعد المقاعد المخصصة أيضًا في تعقب المخالطين. ينبغي أن يتم تخصيص المقاعد (بما في ذلك في الفصول والحافلات والوجبات)، حيثما يكون ذلك ممكنًا. </w:t>
      </w:r>
    </w:p>
    <w:p w14:paraId="4693BC9A" w14:textId="77777777" w:rsidR="00125A16" w:rsidRPr="00987765" w:rsidRDefault="00125A16" w:rsidP="000A1BDD">
      <w:pPr>
        <w:bidi/>
        <w:spacing w:line="240" w:lineRule="auto"/>
        <w:rPr>
          <w:rFonts w:asciiTheme="majorBidi" w:eastAsia="Times New Roman" w:hAnsiTheme="majorBidi" w:cstheme="majorBidi"/>
          <w:sz w:val="24"/>
          <w:szCs w:val="24"/>
          <w:lang w:bidi="ar-EG"/>
        </w:rPr>
      </w:pPr>
    </w:p>
    <w:p w14:paraId="129827C7" w14:textId="63AC5F47" w:rsidR="003E60A5" w:rsidRPr="00987765" w:rsidRDefault="003E60A5"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لدعم ثقافة الصحة والسلامة، </w:t>
      </w:r>
      <w:r w:rsidRPr="00987765">
        <w:rPr>
          <w:rFonts w:asciiTheme="majorBidi" w:eastAsia="Times New Roman" w:hAnsiTheme="majorBidi" w:cstheme="majorBidi"/>
          <w:b/>
          <w:bCs/>
          <w:sz w:val="24"/>
          <w:szCs w:val="24"/>
          <w:rtl/>
          <w:lang w:bidi="ar-EG"/>
        </w:rPr>
        <w:t>يجب أن تتبع المدارس أساليب قوية وموثوقة للتواصل مع جميع الأسر والطلاب والمعلمين والأفراد العاملين</w:t>
      </w:r>
      <w:r w:rsidRPr="00987765">
        <w:rPr>
          <w:rFonts w:asciiTheme="majorBidi" w:eastAsia="Times New Roman" w:hAnsiTheme="majorBidi" w:cstheme="majorBidi"/>
          <w:sz w:val="24"/>
          <w:szCs w:val="24"/>
          <w:rtl/>
          <w:lang w:bidi="ar-EG"/>
        </w:rPr>
        <w:t>، من أجل إرسال واستقبال الرسائل المهمة المتعلقة بكوفيد-19.</w:t>
      </w:r>
    </w:p>
    <w:p w14:paraId="2009FBEB" w14:textId="4BE55740" w:rsidR="00FA56F9" w:rsidRPr="00987765" w:rsidRDefault="00FA56F9" w:rsidP="000A1BDD">
      <w:pPr>
        <w:bidi/>
        <w:spacing w:line="240" w:lineRule="auto"/>
        <w:rPr>
          <w:rFonts w:asciiTheme="majorBidi" w:eastAsia="Times New Roman" w:hAnsiTheme="majorBidi" w:cstheme="majorBidi"/>
          <w:sz w:val="24"/>
          <w:szCs w:val="24"/>
          <w:lang w:bidi="ar-EG"/>
        </w:rPr>
      </w:pPr>
    </w:p>
    <w:p w14:paraId="385112E9" w14:textId="6B3079F3" w:rsidR="0024175F" w:rsidRPr="00987765" w:rsidRDefault="0024175F" w:rsidP="000A1BDD">
      <w:pPr>
        <w:bidi/>
        <w:spacing w:line="240" w:lineRule="auto"/>
        <w:rPr>
          <w:rFonts w:asciiTheme="majorBidi" w:eastAsia="Times New Roman" w:hAnsiTheme="majorBidi" w:cstheme="majorBidi"/>
          <w:b/>
          <w:bCs/>
          <w:sz w:val="24"/>
          <w:szCs w:val="24"/>
          <w:lang w:bidi="ar-EG"/>
        </w:rPr>
      </w:pPr>
      <w:r w:rsidRPr="00987765">
        <w:rPr>
          <w:rFonts w:asciiTheme="majorBidi" w:eastAsia="Times New Roman" w:hAnsiTheme="majorBidi" w:cstheme="majorBidi"/>
          <w:b/>
          <w:bCs/>
          <w:sz w:val="24"/>
          <w:szCs w:val="24"/>
          <w:rtl/>
          <w:lang w:bidi="ar-EG"/>
        </w:rPr>
        <w:t>الاستعداد للاستجابة لسيناريوهات كوفيد-19</w:t>
      </w:r>
    </w:p>
    <w:p w14:paraId="7CCA9428" w14:textId="64829D62" w:rsidR="00250219" w:rsidRPr="00987765" w:rsidRDefault="005861E0"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حتى مع اتباعنا لليقظة، ومع استمرار إيجابية مؤشرات الصحة العامة في ماساتشوستس، لن يزول نهائيًا خطر التعرض لكوفيد-19</w:t>
      </w:r>
      <w:r w:rsidRPr="00987765">
        <w:rPr>
          <w:rStyle w:val="CommentReference"/>
          <w:rFonts w:asciiTheme="majorBidi" w:hAnsiTheme="majorBidi" w:cstheme="majorBidi"/>
          <w:rtl/>
          <w:lang w:bidi="ar-EG"/>
        </w:rPr>
        <w:t xml:space="preserve"> </w:t>
      </w:r>
      <w:r w:rsidRPr="00987765">
        <w:rPr>
          <w:rFonts w:asciiTheme="majorBidi" w:eastAsia="Times New Roman" w:hAnsiTheme="majorBidi" w:cstheme="majorBidi"/>
          <w:sz w:val="24"/>
          <w:szCs w:val="24"/>
          <w:rtl/>
          <w:lang w:bidi="ar-EG"/>
        </w:rPr>
        <w:t xml:space="preserve">في المدارس. أثناء استعدادنا لإعادة فتح المدارس، يجب أن نكون مستعدين أيضًا للاستجابة للسيناريوهات المحتملة لكوفيد-19، سواء في المدرسة أو الحافلة أو في مجتمعاتنا. بناءً على الظروف، قد تكون الإصابة المؤكدة بكوفيد-19، أو وجود طالب يحتمل إصابته بالأعراض، أو التعرض لشخص من خارج المجتمع مصابًا بكوفيد-19، من العوامل التي قد تؤثر كل منها على حدة على الصحة والسلامة والآثار التشغيلية. </w:t>
      </w:r>
    </w:p>
    <w:p w14:paraId="5630695F" w14:textId="26FA94BC" w:rsidR="00100B19" w:rsidRPr="00987765" w:rsidRDefault="00100B19" w:rsidP="000A1BDD">
      <w:pPr>
        <w:bidi/>
        <w:spacing w:line="240" w:lineRule="auto"/>
        <w:rPr>
          <w:rFonts w:asciiTheme="majorBidi" w:eastAsia="Times New Roman" w:hAnsiTheme="majorBidi" w:cstheme="majorBidi"/>
          <w:sz w:val="24"/>
          <w:szCs w:val="24"/>
          <w:lang w:bidi="ar-EG"/>
        </w:rPr>
      </w:pPr>
    </w:p>
    <w:p w14:paraId="7628C0D8" w14:textId="36599FB0" w:rsidR="009E17AB" w:rsidRPr="00987765" w:rsidRDefault="009E17AB" w:rsidP="000A1BDD">
      <w:pPr>
        <w:bidi/>
        <w:spacing w:line="240" w:lineRule="auto"/>
        <w:rPr>
          <w:rFonts w:asciiTheme="majorBidi" w:eastAsia="Times New Roman" w:hAnsiTheme="majorBidi" w:cstheme="majorBidi"/>
          <w:b/>
          <w:bCs/>
          <w:sz w:val="24"/>
          <w:szCs w:val="24"/>
          <w:lang w:bidi="ar-EG"/>
        </w:rPr>
      </w:pPr>
      <w:r w:rsidRPr="00987765">
        <w:rPr>
          <w:rFonts w:asciiTheme="majorBidi" w:eastAsia="Times New Roman" w:hAnsiTheme="majorBidi" w:cstheme="majorBidi"/>
          <w:b/>
          <w:bCs/>
          <w:sz w:val="24"/>
          <w:szCs w:val="24"/>
          <w:rtl/>
          <w:lang w:bidi="ar-EG"/>
        </w:rPr>
        <w:t>الاستعداد لتقديم التعلم عن بُعد</w:t>
      </w:r>
    </w:p>
    <w:p w14:paraId="6FBCAF25" w14:textId="0A276F89" w:rsidR="009E17AB" w:rsidRPr="00987765" w:rsidRDefault="009E17AB"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إذا اقتضت الضرورة مكوث الطلاب في المنزل للحجر الصحي أو العزل، لا ينبغي وقف عملية التدريس والتعلم. يقع الواجب على المدرسة في تقديم تعلم عن بُعد للطلاب الذين لا يستطيعون حضور المدرسة لأي فترة زمنية طويلة.</w:t>
      </w:r>
    </w:p>
    <w:p w14:paraId="274FE15B" w14:textId="77777777" w:rsidR="009E17AB" w:rsidRPr="00987765" w:rsidRDefault="009E17AB" w:rsidP="000A1BDD">
      <w:pPr>
        <w:bidi/>
        <w:spacing w:line="240" w:lineRule="auto"/>
        <w:rPr>
          <w:rFonts w:asciiTheme="majorBidi" w:eastAsia="Times New Roman" w:hAnsiTheme="majorBidi" w:cstheme="majorBidi"/>
          <w:sz w:val="24"/>
          <w:szCs w:val="24"/>
          <w:lang w:bidi="ar-EG"/>
        </w:rPr>
      </w:pPr>
    </w:p>
    <w:p w14:paraId="047FAEBF" w14:textId="0BC38FCE" w:rsidR="00FB30E9" w:rsidRPr="00987765" w:rsidRDefault="009E17AB" w:rsidP="000A1BDD">
      <w:pPr>
        <w:bidi/>
        <w:spacing w:line="240" w:lineRule="auto"/>
        <w:rPr>
          <w:rFonts w:asciiTheme="majorBidi" w:eastAsia="Times New Roman" w:hAnsiTheme="majorBidi" w:cstheme="majorBidi"/>
          <w:b/>
          <w:bCs/>
          <w:sz w:val="24"/>
          <w:szCs w:val="24"/>
          <w:lang w:bidi="ar-EG"/>
        </w:rPr>
      </w:pPr>
      <w:r w:rsidRPr="00987765">
        <w:rPr>
          <w:rFonts w:asciiTheme="majorBidi" w:eastAsia="Times New Roman" w:hAnsiTheme="majorBidi" w:cstheme="majorBidi"/>
          <w:b/>
          <w:bCs/>
          <w:sz w:val="24"/>
          <w:szCs w:val="24"/>
          <w:rtl/>
          <w:lang w:bidi="ar-EG"/>
        </w:rPr>
        <w:t>إجراء الفحص والتعقب والعزل</w:t>
      </w:r>
    </w:p>
    <w:p w14:paraId="63A669E0" w14:textId="7004CB8D" w:rsidR="00CC0816" w:rsidRPr="00987765" w:rsidRDefault="00FB30E9"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من الجدير بالملاحظة أن إجراء الفحص، جنبًا إلى جنب مع تعقب المخالطين والعزل، يساعد في السيطرة على انتشار كوفيد-19 في ماساتشوستس. يتم إبلاغ وزارة الصحة العامة في ماساتشوستس بجميع نتائج الفحوصات، الإيجابية والسلبية على حد سواء. في حالة تعرض شخص لإصابة مؤكدة بكوفيد-19، سيتواصل معه مجلس الصحة المحلي أو البرنامج التعاوني للتعقب المجتمعي في ولاية ماساتشوستس (</w:t>
      </w:r>
      <w:r w:rsidRPr="00987765">
        <w:rPr>
          <w:rFonts w:asciiTheme="majorBidi" w:eastAsia="Times New Roman" w:hAnsiTheme="majorBidi" w:cstheme="majorBidi"/>
          <w:sz w:val="24"/>
          <w:szCs w:val="24"/>
          <w:lang w:bidi="ar-EG"/>
        </w:rPr>
        <w:t>Massachusetts Community Tracing Collaborative</w:t>
      </w:r>
      <w:r w:rsidRPr="00987765">
        <w:rPr>
          <w:rFonts w:asciiTheme="majorBidi" w:eastAsia="Times New Roman" w:hAnsiTheme="majorBidi" w:cstheme="majorBidi"/>
          <w:sz w:val="24"/>
          <w:szCs w:val="24"/>
          <w:rtl/>
          <w:lang w:bidi="ar-EG"/>
        </w:rPr>
        <w:t>)، لتقديم الدعم، حتى يستطيع هؤلاء الأشخاص البقاء بأمان أثناء العزل الطبي. كما سيطلبون المساعدة في تحديد المخالطين المباشرين. من ثم، ستقوم هذه المنظمات بالتواصل مع الأشخاص من المخالطين المباشرين لتقديم معلومات مهمة تهدف إلى وقف انتشار الفيروس، والتي تتضمن كيفية الحفاظ على السلامة أثناء العزل أو الحجر الصحي. في الوقت الذي ستتولى فيه هذه المنظمات تقديم الدعم، سيُطلب من الطالب أو الأسرة والفرد العامل التواصل مع المخالطين المباشرين له وإخطار المدرسة، من أجل العمل على تقديم مساعدة إضافية في تعقب المخالطين.</w:t>
      </w:r>
    </w:p>
    <w:p w14:paraId="52C17475" w14:textId="77777777" w:rsidR="00CC0816" w:rsidRPr="00987765" w:rsidRDefault="00CC0816" w:rsidP="000A1BDD">
      <w:pPr>
        <w:bidi/>
        <w:spacing w:line="240" w:lineRule="auto"/>
        <w:rPr>
          <w:rFonts w:asciiTheme="majorBidi" w:eastAsia="Times New Roman" w:hAnsiTheme="majorBidi" w:cstheme="majorBidi"/>
          <w:b/>
          <w:bCs/>
          <w:sz w:val="24"/>
          <w:szCs w:val="24"/>
          <w:lang w:bidi="ar-EG"/>
        </w:rPr>
      </w:pPr>
    </w:p>
    <w:p w14:paraId="0449E34F" w14:textId="63C5C7A3" w:rsidR="003E60A5" w:rsidRPr="00987765" w:rsidRDefault="00FE5426"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lang w:bidi="ar-EG"/>
        </w:rPr>
        <w:br/>
      </w:r>
      <w:r w:rsidRPr="00987765">
        <w:rPr>
          <w:rFonts w:asciiTheme="majorBidi" w:eastAsia="Times New Roman" w:hAnsiTheme="majorBidi" w:cstheme="majorBidi"/>
          <w:b/>
          <w:bCs/>
          <w:sz w:val="24"/>
          <w:szCs w:val="24"/>
          <w:rtl/>
          <w:lang w:bidi="ar-EG"/>
        </w:rPr>
        <w:t>العزل الذاتي للحالات المؤكدة إصابتها بكوفيد-19 لمدة 10 أيام كحد أدنى</w:t>
      </w:r>
    </w:p>
    <w:p w14:paraId="21A1FEEE" w14:textId="0F8A9B33" w:rsidR="003E60A5" w:rsidRPr="00987765" w:rsidRDefault="008031CB"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سيحتاج معظم الأشخاص من المؤكدة إصابتهم والذين يعانون من مرض خفيف نسبيًا إلى البقاء في العزل الذاتي لمدة 10 أيام على الأقل. يمكن أن يستأنف الأشخاص المؤكدة إصابتهم بالمرض أنشطتهم الخارجية بعد 10 أيام وبمجرد أن ينطبق عليهم ما يلي:</w:t>
      </w:r>
    </w:p>
    <w:p w14:paraId="5EBDB0E6" w14:textId="5A6AB9B7" w:rsidR="003E60A5" w:rsidRPr="00987765" w:rsidRDefault="005D3E82" w:rsidP="000A1BDD">
      <w:pPr>
        <w:numPr>
          <w:ilvl w:val="1"/>
          <w:numId w:val="15"/>
        </w:numPr>
        <w:tabs>
          <w:tab w:val="left" w:pos="810"/>
        </w:tabs>
        <w:bidi/>
        <w:spacing w:line="240" w:lineRule="auto"/>
        <w:ind w:left="720" w:hanging="270"/>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مرور 24 ساعة بعد زوال الحمّى (ومن دون تناول أدوية خافضة للحرارة مثل تيلينول)؛</w:t>
      </w:r>
    </w:p>
    <w:p w14:paraId="2E38497D" w14:textId="2A58A145" w:rsidR="003E60A5" w:rsidRPr="00987765" w:rsidRDefault="005D3E82" w:rsidP="000A1BDD">
      <w:pPr>
        <w:numPr>
          <w:ilvl w:val="1"/>
          <w:numId w:val="15"/>
        </w:numPr>
        <w:tabs>
          <w:tab w:val="left" w:pos="810"/>
        </w:tabs>
        <w:bidi/>
        <w:spacing w:line="240" w:lineRule="auto"/>
        <w:ind w:left="720" w:hanging="270"/>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والشعور بتحسن في أعراض أخرى (على سبيل المثال، تحسن حدة السعال)؛</w:t>
      </w:r>
    </w:p>
    <w:p w14:paraId="7121B6B9" w14:textId="65AADC22" w:rsidR="008726D0" w:rsidRPr="00987765" w:rsidRDefault="005D3E82" w:rsidP="000A1BDD">
      <w:pPr>
        <w:numPr>
          <w:ilvl w:val="1"/>
          <w:numId w:val="15"/>
        </w:numPr>
        <w:tabs>
          <w:tab w:val="left" w:pos="810"/>
        </w:tabs>
        <w:bidi/>
        <w:spacing w:line="240" w:lineRule="auto"/>
        <w:ind w:left="720" w:hanging="270"/>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واستلام تصريح طبي من جهات تعقب المخالطين التابعة لهيئة الصحة العامة (مجلس الصحة المحلي أو البرنامج التعاوني للتعقب المجتمعي).</w:t>
      </w:r>
    </w:p>
    <w:p w14:paraId="1B77C1A3" w14:textId="77777777" w:rsidR="00125A16" w:rsidRPr="00987765" w:rsidRDefault="00125A16" w:rsidP="000A1BDD">
      <w:pPr>
        <w:bidi/>
        <w:spacing w:line="240" w:lineRule="auto"/>
        <w:rPr>
          <w:rFonts w:asciiTheme="majorBidi" w:eastAsia="Times New Roman" w:hAnsiTheme="majorBidi" w:cstheme="majorBidi"/>
          <w:sz w:val="24"/>
          <w:szCs w:val="24"/>
          <w:lang w:bidi="ar-EG"/>
        </w:rPr>
      </w:pPr>
    </w:p>
    <w:p w14:paraId="3578B5BD" w14:textId="4DD0820C" w:rsidR="008726D0" w:rsidRPr="00987765" w:rsidRDefault="008726D0"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لا يُوصى بإعادة إجراء الفحص قبل العودة. ينبغي أن تقوم العودة إلى المدرسة على أساس المدة الزمنية وزوال الأعراض.</w:t>
      </w:r>
    </w:p>
    <w:p w14:paraId="04608CC5" w14:textId="070517BE" w:rsidR="00984518" w:rsidRPr="00987765" w:rsidRDefault="00984518" w:rsidP="000A1BDD">
      <w:pPr>
        <w:bidi/>
        <w:spacing w:line="240" w:lineRule="auto"/>
        <w:rPr>
          <w:rFonts w:asciiTheme="majorBidi" w:eastAsia="Times New Roman" w:hAnsiTheme="majorBidi" w:cstheme="majorBidi"/>
          <w:sz w:val="24"/>
          <w:szCs w:val="24"/>
          <w:lang w:bidi="ar-EG"/>
        </w:rPr>
      </w:pPr>
    </w:p>
    <w:p w14:paraId="05771594" w14:textId="7EB63250" w:rsidR="00984518" w:rsidRPr="00987765" w:rsidRDefault="00BF6BA7"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b/>
          <w:bCs/>
          <w:sz w:val="24"/>
          <w:szCs w:val="24"/>
          <w:rtl/>
          <w:lang w:bidi="ar-EG"/>
        </w:rPr>
        <w:lastRenderedPageBreak/>
        <w:t xml:space="preserve">ينبغي فحص المخالطين المباشرين لأي حالة مؤكدة إصابتها بكوفيد-19. </w:t>
      </w:r>
      <w:r w:rsidRPr="00987765">
        <w:rPr>
          <w:rFonts w:asciiTheme="majorBidi" w:eastAsia="Times New Roman" w:hAnsiTheme="majorBidi" w:cstheme="majorBidi"/>
          <w:sz w:val="24"/>
          <w:szCs w:val="24"/>
          <w:rtl/>
          <w:lang w:bidi="ar-EG"/>
        </w:rPr>
        <w:t>كتوجيه عام، تعرّف وزارة الصحة العامة المخالطين المباشرين كما يلي:</w:t>
      </w:r>
      <w:r w:rsidRPr="00987765">
        <w:rPr>
          <w:rStyle w:val="FootnoteReference"/>
          <w:rFonts w:asciiTheme="majorBidi" w:eastAsia="Times New Roman" w:hAnsiTheme="majorBidi" w:cstheme="majorBidi"/>
          <w:sz w:val="24"/>
          <w:szCs w:val="24"/>
          <w:lang w:bidi="ar-EG"/>
        </w:rPr>
        <w:footnoteReference w:id="6"/>
      </w:r>
    </w:p>
    <w:p w14:paraId="4646D3EC" w14:textId="620C4F6E" w:rsidR="003416A8" w:rsidRPr="00987765" w:rsidRDefault="00984518" w:rsidP="000A1BDD">
      <w:pPr>
        <w:pStyle w:val="ListParagraph"/>
        <w:numPr>
          <w:ilvl w:val="0"/>
          <w:numId w:val="21"/>
        </w:numPr>
        <w:bidi/>
        <w:spacing w:line="240" w:lineRule="auto"/>
        <w:ind w:left="720" w:hanging="270"/>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الوجود في حدود 6 أقدام من حالة مصابة بكوفيد-19 (شخص مؤكدة إصابته) لمدة تتراوح بين 10 إلى 15 دقيقة على الأقل. يمكن أن تحدث المخالطة المباشرة أثناء الرعاية بإحدى الحالات المصابة بكوفيد-19 أو السكن معها أو زيارتها أو تقاسم منطقة انتظار في الرعاية الصحية أو غرفة معها، أثناء معاناة الحالة من الأعراض أو في غضون يومين قبل بدء ظهور الأعراض، </w:t>
      </w:r>
      <w:r w:rsidRPr="00987765">
        <w:rPr>
          <w:rFonts w:asciiTheme="majorBidi" w:eastAsia="Times New Roman" w:hAnsiTheme="majorBidi" w:cstheme="majorBidi"/>
          <w:b/>
          <w:bCs/>
          <w:sz w:val="24"/>
          <w:szCs w:val="24"/>
          <w:rtl/>
          <w:lang w:bidi="ar-EG"/>
        </w:rPr>
        <w:t>أو</w:t>
      </w:r>
    </w:p>
    <w:p w14:paraId="18A4E153" w14:textId="4F68533E" w:rsidR="008D747F" w:rsidRPr="00987765" w:rsidRDefault="00984518" w:rsidP="000A1BDD">
      <w:pPr>
        <w:pStyle w:val="ListParagraph"/>
        <w:numPr>
          <w:ilvl w:val="0"/>
          <w:numId w:val="21"/>
        </w:numPr>
        <w:bidi/>
        <w:spacing w:line="240" w:lineRule="auto"/>
        <w:ind w:left="720" w:hanging="270"/>
        <w:rPr>
          <w:rFonts w:asciiTheme="majorBidi" w:eastAsia="Times New Roman" w:hAnsiTheme="majorBidi" w:cstheme="majorBidi"/>
          <w:b/>
          <w:bCs/>
          <w:sz w:val="24"/>
          <w:szCs w:val="24"/>
          <w:u w:val="single"/>
          <w:lang w:bidi="ar-EG"/>
        </w:rPr>
      </w:pPr>
      <w:r w:rsidRPr="00987765">
        <w:rPr>
          <w:rFonts w:asciiTheme="majorBidi" w:eastAsia="Times New Roman" w:hAnsiTheme="majorBidi" w:cstheme="majorBidi"/>
          <w:sz w:val="24"/>
          <w:szCs w:val="24"/>
          <w:rtl/>
          <w:lang w:bidi="ar-EG"/>
        </w:rPr>
        <w:t>التواصل المباشر مع الإفرازات الحاملة للمرض الخاصة بحالة مصابة بكوفيد-19 (على سبيل المثال، السعال تجاهك) أثناء عدم ارتداء معدات الوقاية الشخصية المُوصي بها.</w:t>
      </w:r>
    </w:p>
    <w:p w14:paraId="5A1E6042" w14:textId="77777777" w:rsidR="002761D6" w:rsidRPr="00987765" w:rsidRDefault="002761D6" w:rsidP="000A1BDD">
      <w:pPr>
        <w:pStyle w:val="ListParagraph"/>
        <w:bidi/>
        <w:spacing w:line="240" w:lineRule="auto"/>
        <w:rPr>
          <w:rFonts w:asciiTheme="majorBidi" w:eastAsia="Times New Roman" w:hAnsiTheme="majorBidi" w:cstheme="majorBidi"/>
          <w:b/>
          <w:bCs/>
          <w:sz w:val="24"/>
          <w:szCs w:val="24"/>
          <w:u w:val="single"/>
          <w:lang w:bidi="ar-EG"/>
        </w:rPr>
      </w:pPr>
    </w:p>
    <w:p w14:paraId="469E58A4" w14:textId="630A910A" w:rsidR="00875A5D" w:rsidRPr="00987765" w:rsidRDefault="00875A5D" w:rsidP="000A1BDD">
      <w:pPr>
        <w:bidi/>
        <w:rPr>
          <w:rFonts w:asciiTheme="majorBidi" w:hAnsiTheme="majorBidi" w:cstheme="majorBidi"/>
          <w:b/>
          <w:bCs/>
          <w:color w:val="000000"/>
          <w:sz w:val="24"/>
          <w:szCs w:val="24"/>
          <w:lang w:bidi="ar-EG"/>
        </w:rPr>
      </w:pPr>
      <w:r w:rsidRPr="00987765">
        <w:rPr>
          <w:rFonts w:asciiTheme="majorBidi" w:hAnsiTheme="majorBidi" w:cstheme="majorBidi"/>
          <w:b/>
          <w:bCs/>
          <w:color w:val="000000"/>
          <w:sz w:val="24"/>
          <w:szCs w:val="24"/>
          <w:rtl/>
          <w:lang w:bidi="ar-EG"/>
        </w:rPr>
        <w:t>في حالة وجود شخص مؤكدة إصابته في المدرسة</w:t>
      </w:r>
    </w:p>
    <w:p w14:paraId="1DBF153C" w14:textId="0DBF33D7" w:rsidR="00875A5D" w:rsidRPr="00987765" w:rsidRDefault="00875A5D" w:rsidP="000A1BDD">
      <w:pPr>
        <w:pStyle w:val="ListParagraph"/>
        <w:numPr>
          <w:ilvl w:val="0"/>
          <w:numId w:val="24"/>
        </w:numPr>
        <w:bidi/>
        <w:spacing w:line="240" w:lineRule="auto"/>
        <w:rPr>
          <w:rFonts w:asciiTheme="majorBidi" w:hAnsiTheme="majorBidi" w:cstheme="majorBidi"/>
          <w:color w:val="000000"/>
          <w:sz w:val="24"/>
          <w:szCs w:val="24"/>
          <w:lang w:bidi="ar-EG"/>
        </w:rPr>
      </w:pPr>
      <w:r w:rsidRPr="00987765">
        <w:rPr>
          <w:rFonts w:asciiTheme="majorBidi" w:hAnsiTheme="majorBidi" w:cstheme="majorBidi"/>
          <w:color w:val="000000"/>
          <w:sz w:val="24"/>
          <w:szCs w:val="24"/>
          <w:rtl/>
          <w:lang w:bidi="ar-EG"/>
        </w:rPr>
        <w:t xml:space="preserve">في حال تأكدت إصابة طالب أو أحد الأفراد العاملين بكوفيد-19، لا يعتبر من بين المخالطين المباشرين </w:t>
      </w:r>
      <w:r w:rsidRPr="00987765">
        <w:rPr>
          <w:rFonts w:asciiTheme="majorBidi" w:hAnsiTheme="majorBidi" w:cstheme="majorBidi"/>
          <w:color w:val="000000"/>
          <w:sz w:val="24"/>
          <w:szCs w:val="24"/>
          <w:u w:val="single"/>
          <w:rtl/>
          <w:lang w:bidi="ar-EG"/>
        </w:rPr>
        <w:t>إلا الأشخاص الذين كانوا موجودين على مسافة تبلغ 6 أقدام من الشخص لمدة خمس عشر دقيقة على الأقل، أثناء إصابة الشخص بالعدوى</w:t>
      </w:r>
      <w:r w:rsidRPr="00987765">
        <w:rPr>
          <w:rFonts w:asciiTheme="majorBidi" w:hAnsiTheme="majorBidi" w:cstheme="majorBidi"/>
          <w:color w:val="000000"/>
          <w:sz w:val="24"/>
          <w:szCs w:val="24"/>
          <w:rtl/>
          <w:lang w:bidi="ar-EG"/>
        </w:rPr>
        <w:t>. تبدأ فترة العدوى قبل يومين من ظهور الأعراض. في حالة ظهور الأعراض على أحد الأشخاص، فيتم اعتبار بداية فترة العدوى في هذه الحالة قبل يومين من أخذ عينة الفحص الإيجابية. على الرغم من أن التوجيه السابق نص على أنه سيتم اعتبار جميع الطلاب في أي فصل بالمرحلة الابتدائية من المخالطين المباشرين، يضيق هذا التوجيه الجديد تعريف المخالطين المباشرين بحيث يقدم نفس التحديد الوارد في توجيه وزارة الصحة العامة.</w:t>
      </w:r>
    </w:p>
    <w:p w14:paraId="7B348755" w14:textId="2938CBFB" w:rsidR="005976B7" w:rsidRPr="00987765" w:rsidRDefault="005976B7" w:rsidP="000A1BDD">
      <w:pPr>
        <w:bidi/>
        <w:spacing w:line="240" w:lineRule="auto"/>
        <w:rPr>
          <w:rFonts w:asciiTheme="majorBidi" w:hAnsiTheme="majorBidi" w:cstheme="majorBidi"/>
          <w:color w:val="000000"/>
          <w:sz w:val="24"/>
          <w:szCs w:val="24"/>
          <w:lang w:bidi="ar-EG"/>
        </w:rPr>
      </w:pPr>
    </w:p>
    <w:p w14:paraId="361C888C" w14:textId="77777777" w:rsidR="005976B7" w:rsidRPr="00987765" w:rsidRDefault="005976B7" w:rsidP="000A1BDD">
      <w:pPr>
        <w:bidi/>
        <w:rPr>
          <w:rFonts w:asciiTheme="majorBidi" w:hAnsiTheme="majorBidi" w:cstheme="majorBidi"/>
          <w:b/>
          <w:bCs/>
          <w:color w:val="000000"/>
          <w:sz w:val="24"/>
          <w:szCs w:val="24"/>
          <w:lang w:bidi="ar-EG"/>
        </w:rPr>
      </w:pPr>
      <w:r w:rsidRPr="00987765">
        <w:rPr>
          <w:rFonts w:asciiTheme="majorBidi" w:hAnsiTheme="majorBidi" w:cstheme="majorBidi"/>
          <w:b/>
          <w:bCs/>
          <w:color w:val="000000"/>
          <w:sz w:val="24"/>
          <w:szCs w:val="24"/>
          <w:rtl/>
          <w:lang w:bidi="ar-EG"/>
        </w:rPr>
        <w:t>السياسة المتعلقة بمتى يجوز للمخالطين المباشرين العودة إلى المدرسة</w:t>
      </w:r>
    </w:p>
    <w:p w14:paraId="7FAF4072" w14:textId="77777777" w:rsidR="005976B7" w:rsidRPr="00987765" w:rsidRDefault="005976B7" w:rsidP="000A1BDD">
      <w:pPr>
        <w:pStyle w:val="ListParagraph"/>
        <w:numPr>
          <w:ilvl w:val="0"/>
          <w:numId w:val="23"/>
        </w:numPr>
        <w:bidi/>
        <w:spacing w:line="240" w:lineRule="auto"/>
        <w:rPr>
          <w:rFonts w:asciiTheme="majorBidi" w:hAnsiTheme="majorBidi" w:cstheme="majorBidi"/>
          <w:color w:val="000000"/>
          <w:sz w:val="24"/>
          <w:szCs w:val="24"/>
          <w:lang w:bidi="ar-EG"/>
        </w:rPr>
      </w:pPr>
      <w:r w:rsidRPr="00987765">
        <w:rPr>
          <w:rFonts w:asciiTheme="majorBidi" w:hAnsiTheme="majorBidi" w:cstheme="majorBidi"/>
          <w:color w:val="000000"/>
          <w:sz w:val="24"/>
          <w:szCs w:val="24"/>
          <w:rtl/>
          <w:lang w:bidi="ar-EG"/>
        </w:rPr>
        <w:t xml:space="preserve">ينبغي على جميع المخالطين المباشرين الخضوع للفحص، لكن </w:t>
      </w:r>
      <w:r w:rsidRPr="00987765">
        <w:rPr>
          <w:rFonts w:asciiTheme="majorBidi" w:hAnsiTheme="majorBidi" w:cstheme="majorBidi"/>
          <w:color w:val="000000"/>
          <w:sz w:val="24"/>
          <w:szCs w:val="24"/>
          <w:u w:val="single"/>
          <w:rtl/>
          <w:lang w:bidi="ar-EG"/>
        </w:rPr>
        <w:t>يجب عليهم الالتزام بالحجر الذاتي لمدة 14 يومًا بعد آخر تعرض للشخص المؤكدة إصابته</w:t>
      </w:r>
      <w:r w:rsidRPr="00987765">
        <w:rPr>
          <w:rFonts w:asciiTheme="majorBidi" w:hAnsiTheme="majorBidi" w:cstheme="majorBidi"/>
          <w:color w:val="000000"/>
          <w:sz w:val="24"/>
          <w:szCs w:val="24"/>
          <w:rtl/>
          <w:lang w:bidi="ar-EG"/>
        </w:rPr>
        <w:t xml:space="preserve">، بغض النظر عن نتيجة الفحص. بعد مشاورات أعمق مع المجتمع الطبي، عملنا على تحديث هذا التوجيه، إذا يمكن أن يسبب الفيروس المرض خلال مدة تتراوح بين يومين إلى 14 يومًا بعد التعرض، ويمكن حتى للأشخاص الذين لا تظهر عليهم أعراض نقل الفيروس. بالانتقال لمستوى أعمق، فحتى إذا كانت نتيجة الفحص سلبية لأحد الأشخاص الذين يعدون أنهم من المخالطين المباشرين، يجب عليهم الاستمرار في الالتزام بالحجر الذاتي لمدة 14 يومًا كاملة، نظرًا إلى أن الفيروس من الممكن أن يستغرق مدة تصل إلى 14 يومًا حتى يسبب المرض. </w:t>
      </w:r>
    </w:p>
    <w:p w14:paraId="0148413D" w14:textId="77777777" w:rsidR="005976B7" w:rsidRPr="00987765" w:rsidRDefault="005976B7" w:rsidP="000A1BDD">
      <w:pPr>
        <w:bidi/>
        <w:rPr>
          <w:rFonts w:asciiTheme="majorBidi" w:hAnsiTheme="majorBidi" w:cstheme="majorBidi"/>
          <w:color w:val="000000"/>
          <w:sz w:val="24"/>
          <w:szCs w:val="24"/>
          <w:lang w:bidi="ar-EG"/>
        </w:rPr>
      </w:pPr>
    </w:p>
    <w:p w14:paraId="4BFB8352" w14:textId="3588B5DF" w:rsidR="005976B7" w:rsidRPr="00987765" w:rsidRDefault="00FE5426" w:rsidP="000A1BDD">
      <w:pPr>
        <w:bidi/>
        <w:rPr>
          <w:rFonts w:asciiTheme="majorBidi" w:hAnsiTheme="majorBidi" w:cstheme="majorBidi"/>
          <w:b/>
          <w:bCs/>
          <w:color w:val="000000"/>
          <w:sz w:val="24"/>
          <w:szCs w:val="24"/>
          <w:lang w:bidi="ar-EG"/>
        </w:rPr>
      </w:pPr>
      <w:r w:rsidRPr="00987765">
        <w:rPr>
          <w:rFonts w:asciiTheme="majorBidi" w:hAnsiTheme="majorBidi" w:cstheme="majorBidi"/>
          <w:color w:val="000000"/>
          <w:sz w:val="24"/>
          <w:szCs w:val="24"/>
          <w:lang w:bidi="ar-EG"/>
        </w:rPr>
        <w:br/>
      </w:r>
      <w:r w:rsidRPr="00987765">
        <w:rPr>
          <w:rFonts w:asciiTheme="majorBidi" w:hAnsiTheme="majorBidi" w:cstheme="majorBidi"/>
          <w:b/>
          <w:bCs/>
          <w:color w:val="000000"/>
          <w:sz w:val="24"/>
          <w:szCs w:val="24"/>
          <w:rtl/>
          <w:lang w:bidi="ar-EG"/>
        </w:rPr>
        <w:t>سياسة متى يجوز للطالب/ الأفراد العاملين العودة إلى المدرسة بعد الإصابة بأعراض كوفيد-19</w:t>
      </w:r>
    </w:p>
    <w:p w14:paraId="6EFADAA8" w14:textId="77777777" w:rsidR="00167130" w:rsidRPr="00987765" w:rsidRDefault="00167130" w:rsidP="000A1BDD">
      <w:pPr>
        <w:pStyle w:val="ListParagraph"/>
        <w:numPr>
          <w:ilvl w:val="0"/>
          <w:numId w:val="23"/>
        </w:numPr>
        <w:bidi/>
        <w:spacing w:line="240" w:lineRule="auto"/>
        <w:rPr>
          <w:rFonts w:asciiTheme="majorBidi" w:hAnsiTheme="majorBidi" w:cstheme="majorBidi"/>
          <w:color w:val="000000"/>
          <w:sz w:val="24"/>
          <w:szCs w:val="24"/>
          <w:u w:val="single"/>
          <w:lang w:bidi="ar-EG"/>
        </w:rPr>
      </w:pPr>
      <w:r w:rsidRPr="00987765">
        <w:rPr>
          <w:rFonts w:asciiTheme="majorBidi" w:hAnsiTheme="majorBidi" w:cstheme="majorBidi"/>
          <w:color w:val="000000"/>
          <w:sz w:val="24"/>
          <w:szCs w:val="24"/>
          <w:rtl/>
          <w:lang w:bidi="ar-EG"/>
        </w:rPr>
        <w:t xml:space="preserve">إذا كان أي طالب أو أحد العامين يعاني من أعراض مشابهة لأعراض كوفيد-19، </w:t>
      </w:r>
      <w:r w:rsidRPr="00987765">
        <w:rPr>
          <w:rFonts w:asciiTheme="majorBidi" w:hAnsiTheme="majorBidi" w:cstheme="majorBidi"/>
          <w:color w:val="000000"/>
          <w:sz w:val="24"/>
          <w:szCs w:val="24"/>
          <w:u w:val="single"/>
          <w:rtl/>
          <w:lang w:bidi="ar-EG"/>
        </w:rPr>
        <w:t>يجوز له العودة إلى المدرسة بعد إجراء فحص كوفيد-19 وظهور نتيجة سلبية لهذا الفحص، وبعد تحسن الأعراض وبعد أن تزول أعراض الحمّى لمدة 24 ساعة على الأقل دون استخدام الأدوية التي تخفض الحرارة.</w:t>
      </w:r>
      <w:r w:rsidRPr="00987765">
        <w:rPr>
          <w:rFonts w:asciiTheme="majorBidi" w:hAnsiTheme="majorBidi" w:cstheme="majorBidi"/>
          <w:color w:val="000000"/>
          <w:sz w:val="24"/>
          <w:szCs w:val="24"/>
          <w:rtl/>
          <w:lang w:bidi="ar-EG"/>
        </w:rPr>
        <w:t xml:space="preserve"> إذا توصل مقدم الرعاية إلى تشخيص بديل للأعراض المشابهة لكوفيد-19، يجوز للشخص العودة إلى المدرسة بناءً على التوصيات المتعلقة بهذا التشخيص البديل (مثل الإنفلونزا أو التهاب البلعوم العقدي).</w:t>
      </w:r>
    </w:p>
    <w:p w14:paraId="32AB7A24" w14:textId="16987AAF" w:rsidR="003B1895" w:rsidRPr="00987765" w:rsidRDefault="005976B7" w:rsidP="000A1BDD">
      <w:pPr>
        <w:pStyle w:val="ListParagraph"/>
        <w:numPr>
          <w:ilvl w:val="0"/>
          <w:numId w:val="23"/>
        </w:numPr>
        <w:bidi/>
        <w:spacing w:line="240" w:lineRule="auto"/>
        <w:rPr>
          <w:rFonts w:asciiTheme="majorBidi" w:hAnsiTheme="majorBidi" w:cstheme="majorBidi"/>
          <w:color w:val="000000"/>
          <w:sz w:val="24"/>
          <w:szCs w:val="24"/>
          <w:lang w:bidi="ar-EG"/>
        </w:rPr>
      </w:pPr>
      <w:r w:rsidRPr="00987765">
        <w:rPr>
          <w:rFonts w:asciiTheme="majorBidi" w:hAnsiTheme="majorBidi" w:cstheme="majorBidi"/>
          <w:color w:val="000000"/>
          <w:sz w:val="24"/>
          <w:szCs w:val="24"/>
          <w:rtl/>
          <w:lang w:bidi="ar-EG"/>
        </w:rPr>
        <w:t xml:space="preserve">إذا عانى أي طالب أو أحد العاملين من أعراض مشابهة لكوفيد-19 واختار عدم إجراء فحص، </w:t>
      </w:r>
      <w:r w:rsidRPr="00987765">
        <w:rPr>
          <w:rFonts w:asciiTheme="majorBidi" w:hAnsiTheme="majorBidi" w:cstheme="majorBidi"/>
          <w:color w:val="000000"/>
          <w:sz w:val="24"/>
          <w:szCs w:val="24"/>
          <w:u w:val="single"/>
          <w:rtl/>
          <w:lang w:bidi="ar-EG"/>
        </w:rPr>
        <w:t>يجوز له العودة إلى المدرسة بعد مرور 10 أيام من بداية الأعراض، طالما أن الأعراض التي يعاني منها تحسنت وأنه لم يعد يعاني من الحمّى لمدة 24 ساعة على الأقل قبل عودته إلى المدرسة دون استخدام الأدوية التي تخفض الحرارة.</w:t>
      </w:r>
      <w:r w:rsidRPr="00987765">
        <w:rPr>
          <w:rFonts w:asciiTheme="majorBidi" w:hAnsiTheme="majorBidi" w:cstheme="majorBidi"/>
          <w:color w:val="000000"/>
          <w:sz w:val="24"/>
          <w:szCs w:val="24"/>
          <w:rtl/>
          <w:lang w:bidi="ar-EG"/>
        </w:rPr>
        <w:t xml:space="preserve"> </w:t>
      </w:r>
    </w:p>
    <w:p w14:paraId="3E310E10" w14:textId="7AF553ED" w:rsidR="00A21D06" w:rsidRPr="00987765" w:rsidRDefault="00A21D06" w:rsidP="000A1BDD">
      <w:pPr>
        <w:bidi/>
        <w:spacing w:line="240" w:lineRule="auto"/>
        <w:rPr>
          <w:rFonts w:asciiTheme="majorBidi" w:eastAsia="Times New Roman" w:hAnsiTheme="majorBidi" w:cstheme="majorBidi"/>
          <w:sz w:val="24"/>
          <w:szCs w:val="24"/>
          <w:lang w:bidi="ar-EG"/>
        </w:rPr>
      </w:pPr>
    </w:p>
    <w:p w14:paraId="728E55BC" w14:textId="4FFDEFDF" w:rsidR="005E1287" w:rsidRPr="00987765" w:rsidRDefault="00AC6BAA" w:rsidP="000A1BDD">
      <w:pPr>
        <w:pStyle w:val="Heading2"/>
        <w:bidi/>
        <w:spacing w:before="0" w:after="0" w:line="240" w:lineRule="auto"/>
        <w:rPr>
          <w:rFonts w:asciiTheme="majorBidi" w:hAnsiTheme="majorBidi" w:cstheme="majorBidi"/>
          <w:b w:val="0"/>
          <w:color w:val="4F81BD" w:themeColor="accent1"/>
          <w:sz w:val="28"/>
          <w:szCs w:val="28"/>
          <w:lang w:bidi="ar-EG"/>
        </w:rPr>
      </w:pPr>
      <w:bookmarkStart w:id="1" w:name="_Toc45537945"/>
      <w:r w:rsidRPr="00987765">
        <w:rPr>
          <w:rFonts w:asciiTheme="majorBidi" w:hAnsiTheme="majorBidi" w:cstheme="majorBidi"/>
          <w:bCs/>
          <w:color w:val="4F81BD" w:themeColor="accent1"/>
          <w:sz w:val="28"/>
          <w:szCs w:val="28"/>
          <w:rtl/>
          <w:lang w:bidi="ar-EG"/>
        </w:rPr>
        <w:t>الأعراض الأكثر شيوعًا لكوفيد-19</w:t>
      </w:r>
      <w:bookmarkEnd w:id="1"/>
      <w:r w:rsidRPr="00987765">
        <w:rPr>
          <w:rFonts w:asciiTheme="majorBidi" w:hAnsiTheme="majorBidi" w:cstheme="majorBidi"/>
          <w:b w:val="0"/>
          <w:color w:val="4F81BD" w:themeColor="accent1"/>
          <w:sz w:val="28"/>
          <w:szCs w:val="28"/>
          <w:rtl/>
          <w:lang w:bidi="ar-EG"/>
        </w:rPr>
        <w:t xml:space="preserve"> ومتطلبات إجراء الفحص</w:t>
      </w:r>
    </w:p>
    <w:p w14:paraId="0F0C7D18" w14:textId="77777777" w:rsidR="00D44EE4" w:rsidRPr="00987765" w:rsidRDefault="00D44EE4" w:rsidP="000A1BDD">
      <w:pPr>
        <w:bidi/>
        <w:spacing w:line="240" w:lineRule="auto"/>
        <w:rPr>
          <w:rFonts w:asciiTheme="majorBidi" w:eastAsia="Times New Roman" w:hAnsiTheme="majorBidi" w:cstheme="majorBidi"/>
          <w:sz w:val="24"/>
          <w:szCs w:val="24"/>
          <w:lang w:bidi="ar-EG"/>
        </w:rPr>
      </w:pPr>
    </w:p>
    <w:p w14:paraId="6F9A4730" w14:textId="1F855A93" w:rsidR="00F02CC3" w:rsidRPr="00987765" w:rsidRDefault="00AC6BAA"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إن الشيء الأوحد والأهم الذي تفعله إذا شعرت بأي من الأعراض التالية هو </w:t>
      </w:r>
      <w:r w:rsidRPr="00987765">
        <w:rPr>
          <w:rFonts w:asciiTheme="majorBidi" w:eastAsia="Times New Roman" w:hAnsiTheme="majorBidi" w:cstheme="majorBidi"/>
          <w:b/>
          <w:bCs/>
          <w:sz w:val="24"/>
          <w:szCs w:val="24"/>
          <w:rtl/>
          <w:lang w:bidi="ar-EG"/>
        </w:rPr>
        <w:t>البقاء في المنزل</w:t>
      </w:r>
      <w:r w:rsidRPr="00987765">
        <w:rPr>
          <w:rFonts w:asciiTheme="majorBidi" w:eastAsia="Times New Roman" w:hAnsiTheme="majorBidi" w:cstheme="majorBidi"/>
          <w:sz w:val="24"/>
          <w:szCs w:val="24"/>
          <w:rtl/>
          <w:lang w:bidi="ar-EG"/>
        </w:rPr>
        <w:t xml:space="preserve">. تعتمد صحتنا الجماعية في جانب من الجوانب على اهتمام الفرد وتحمله للمسؤولية. نظرًا إلى تطابق بعض أعراض كوفيد-19 مع أعراض الأنفلونزا أو نزلات البرد الشديدة، من فضلك لا تفترض أنها حالة أخرى. </w:t>
      </w:r>
      <w:r w:rsidRPr="00987765">
        <w:rPr>
          <w:rFonts w:asciiTheme="majorBidi" w:eastAsia="Times New Roman" w:hAnsiTheme="majorBidi" w:cstheme="majorBidi"/>
          <w:sz w:val="24"/>
          <w:szCs w:val="24"/>
          <w:u w:val="single"/>
          <w:rtl/>
          <w:lang w:bidi="ar-EG"/>
        </w:rPr>
        <w:t>في حالة الشك، ابق في المنزل.</w:t>
      </w:r>
      <w:r w:rsidR="00987765">
        <w:rPr>
          <w:rFonts w:asciiTheme="majorBidi" w:eastAsia="Times New Roman" w:hAnsiTheme="majorBidi" w:cstheme="majorBidi"/>
          <w:sz w:val="24"/>
          <w:szCs w:val="24"/>
          <w:rtl/>
          <w:lang w:bidi="ar-EG"/>
        </w:rPr>
        <w:t xml:space="preserve"> </w:t>
      </w:r>
    </w:p>
    <w:p w14:paraId="6F22FEC6" w14:textId="77777777" w:rsidR="00F02CC3" w:rsidRPr="00987765" w:rsidRDefault="00F02CC3" w:rsidP="000A1BDD">
      <w:pPr>
        <w:bidi/>
        <w:spacing w:line="240" w:lineRule="auto"/>
        <w:rPr>
          <w:rFonts w:asciiTheme="majorBidi" w:eastAsia="Times New Roman" w:hAnsiTheme="majorBidi" w:cstheme="majorBidi"/>
          <w:sz w:val="24"/>
          <w:szCs w:val="24"/>
          <w:lang w:bidi="ar-EG"/>
        </w:rPr>
      </w:pPr>
    </w:p>
    <w:p w14:paraId="1FC54260" w14:textId="0F7FFEA3" w:rsidR="007138ED" w:rsidRPr="00987765" w:rsidRDefault="00F02CC3" w:rsidP="000A1BDD">
      <w:pPr>
        <w:bidi/>
        <w:spacing w:line="240" w:lineRule="auto"/>
        <w:rPr>
          <w:rFonts w:asciiTheme="majorBidi" w:hAnsiTheme="majorBidi" w:cstheme="majorBidi"/>
          <w:sz w:val="24"/>
          <w:szCs w:val="24"/>
          <w:lang w:bidi="ar-EG"/>
        </w:rPr>
      </w:pPr>
      <w:r w:rsidRPr="00987765">
        <w:rPr>
          <w:rFonts w:asciiTheme="majorBidi" w:hAnsiTheme="majorBidi" w:cstheme="majorBidi"/>
          <w:b/>
          <w:bCs/>
          <w:sz w:val="24"/>
          <w:szCs w:val="24"/>
          <w:rtl/>
          <w:lang w:bidi="ar-EG"/>
        </w:rPr>
        <w:lastRenderedPageBreak/>
        <w:t>يُرجى البقاء في المنزل إذا شعرت بأي من الأعراض المذكورة.</w:t>
      </w:r>
      <w:r w:rsidRPr="00987765">
        <w:rPr>
          <w:rFonts w:asciiTheme="majorBidi" w:hAnsiTheme="majorBidi" w:cstheme="majorBidi"/>
          <w:sz w:val="24"/>
          <w:szCs w:val="24"/>
          <w:rtl/>
          <w:lang w:bidi="ar-EG"/>
        </w:rPr>
        <w:t xml:space="preserve"> </w:t>
      </w:r>
    </w:p>
    <w:p w14:paraId="4705B609" w14:textId="77777777" w:rsidR="0053635F" w:rsidRPr="00987765" w:rsidRDefault="0053635F" w:rsidP="000A1BDD">
      <w:pPr>
        <w:bidi/>
        <w:spacing w:line="240" w:lineRule="auto"/>
        <w:rPr>
          <w:rFonts w:asciiTheme="majorBidi" w:hAnsiTheme="majorBidi" w:cstheme="majorBidi"/>
          <w:sz w:val="24"/>
          <w:szCs w:val="24"/>
          <w:lang w:bidi="ar-EG"/>
        </w:rPr>
      </w:pPr>
    </w:p>
    <w:p w14:paraId="151DCE8E" w14:textId="235733FF" w:rsidR="007138ED" w:rsidRPr="00987765" w:rsidRDefault="00CF5022" w:rsidP="000A1BDD">
      <w:pPr>
        <w:bidi/>
        <w:spacing w:line="240" w:lineRule="auto"/>
        <w:rPr>
          <w:rFonts w:asciiTheme="majorBidi" w:hAnsiTheme="majorBidi" w:cstheme="majorBidi"/>
          <w:sz w:val="24"/>
          <w:szCs w:val="24"/>
          <w:lang w:bidi="ar-EG"/>
        </w:rPr>
      </w:pPr>
      <w:r w:rsidRPr="00987765">
        <w:rPr>
          <w:rFonts w:asciiTheme="majorBidi" w:hAnsiTheme="majorBidi" w:cstheme="majorBidi"/>
          <w:sz w:val="24"/>
          <w:szCs w:val="24"/>
          <w:rtl/>
          <w:lang w:bidi="ar-EG"/>
        </w:rPr>
        <w:t>يرد فيما يلي قائمة كاملة بالأعراض التي ينبغي أن يراقب مقدمو الرعاية ظهورها على الأطفال، كما ينبغي أن يراقب الأفراد العاملون ظهورها عليهم شخصيًا:</w:t>
      </w:r>
      <w:r w:rsidRPr="00987765">
        <w:rPr>
          <w:rStyle w:val="FootnoteReference"/>
          <w:rFonts w:asciiTheme="majorBidi" w:hAnsiTheme="majorBidi" w:cstheme="majorBidi"/>
          <w:sz w:val="24"/>
          <w:szCs w:val="24"/>
          <w:rtl/>
          <w:lang w:bidi="ar-EG"/>
        </w:rPr>
        <w:footnoteReference w:id="7"/>
      </w:r>
      <w:r w:rsidRPr="00987765">
        <w:rPr>
          <w:rFonts w:asciiTheme="majorBidi" w:hAnsiTheme="majorBidi" w:cstheme="majorBidi"/>
          <w:sz w:val="24"/>
          <w:szCs w:val="24"/>
          <w:rtl/>
          <w:lang w:bidi="ar-EG"/>
        </w:rPr>
        <w:t xml:space="preserve"> </w:t>
      </w:r>
      <w:r w:rsidRPr="00987765">
        <w:rPr>
          <w:rStyle w:val="FootnoteReference"/>
          <w:rFonts w:asciiTheme="majorBidi" w:hAnsiTheme="majorBidi" w:cstheme="majorBidi"/>
          <w:sz w:val="24"/>
          <w:szCs w:val="24"/>
          <w:lang w:bidi="ar-EG"/>
        </w:rPr>
        <w:footnoteReference w:id="8"/>
      </w:r>
    </w:p>
    <w:p w14:paraId="3389DB41" w14:textId="7471AFA3"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حمّى (100.0 درجة فهرنهايت أو أكثر)، أو قشعريرة أو رعشات مع قشعريرة (خفّضت مراكز السيطرة على الأمراض درجة الحرارة لتكون 100.0 بدلًا من 100.4)</w:t>
      </w:r>
    </w:p>
    <w:p w14:paraId="4AAD12E5" w14:textId="7F15D0A3"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سعال (ليس نتيجة أسباب أخرى معروفة مثل السعال المزمن)</w:t>
      </w:r>
    </w:p>
    <w:p w14:paraId="6CBAC390" w14:textId="77777777"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صعوبة في التنفس أو ضيق النفس</w:t>
      </w:r>
    </w:p>
    <w:p w14:paraId="53ED6C7D" w14:textId="77777777"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فقدان مستجد لحاسة التذوق أو الشم</w:t>
      </w:r>
    </w:p>
    <w:p w14:paraId="5667D6F1" w14:textId="77777777"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التهاب الحلق</w:t>
      </w:r>
    </w:p>
    <w:p w14:paraId="68ADCC17" w14:textId="617F1726"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صداع</w:t>
      </w:r>
      <w:r w:rsidRPr="00987765">
        <w:rPr>
          <w:rFonts w:asciiTheme="majorBidi" w:eastAsia="Times New Roman" w:hAnsiTheme="majorBidi" w:cstheme="majorBidi"/>
          <w:i/>
          <w:iCs/>
          <w:sz w:val="24"/>
          <w:szCs w:val="24"/>
          <w:rtl/>
          <w:lang w:bidi="ar-EG"/>
        </w:rPr>
        <w:t xml:space="preserve"> عند مصاحبته لأعراض أخرى</w:t>
      </w:r>
    </w:p>
    <w:p w14:paraId="6E7B87D0" w14:textId="77777777"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آلام في العضلات أو آلام في الجسم</w:t>
      </w:r>
    </w:p>
    <w:p w14:paraId="14162143" w14:textId="77777777"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غثيان أو تقيؤ أو إسهال</w:t>
      </w:r>
    </w:p>
    <w:p w14:paraId="3006D3FE" w14:textId="77777777"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إعياء، عند مصاحبته لأعراض أخرى</w:t>
      </w:r>
    </w:p>
    <w:p w14:paraId="10FF8A26" w14:textId="401025D6" w:rsidR="007138ED" w:rsidRPr="00987765" w:rsidRDefault="007138ED" w:rsidP="000A1BDD">
      <w:pPr>
        <w:numPr>
          <w:ilvl w:val="0"/>
          <w:numId w:val="2"/>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احتقان أنفي أو سيلان في الأنف (ليس نتيجة أسباب أخرى معروفة، مثل أنواع الحساسية) </w:t>
      </w:r>
      <w:r w:rsidRPr="00987765">
        <w:rPr>
          <w:rFonts w:asciiTheme="majorBidi" w:eastAsia="Times New Roman" w:hAnsiTheme="majorBidi" w:cstheme="majorBidi"/>
          <w:i/>
          <w:iCs/>
          <w:sz w:val="24"/>
          <w:szCs w:val="24"/>
          <w:rtl/>
          <w:lang w:bidi="ar-EG"/>
        </w:rPr>
        <w:t>عند مصاحبته لأعراض أخرى</w:t>
      </w:r>
    </w:p>
    <w:p w14:paraId="67741945" w14:textId="77777777" w:rsidR="00125A16" w:rsidRPr="00987765" w:rsidRDefault="00125A16" w:rsidP="000A1BDD">
      <w:pPr>
        <w:bidi/>
        <w:spacing w:line="240" w:lineRule="auto"/>
        <w:rPr>
          <w:rFonts w:asciiTheme="majorBidi" w:eastAsia="Times New Roman" w:hAnsiTheme="majorBidi" w:cstheme="majorBidi"/>
          <w:b/>
          <w:bCs/>
          <w:color w:val="4F81BD" w:themeColor="accent1"/>
          <w:sz w:val="34"/>
          <w:szCs w:val="34"/>
          <w:lang w:bidi="ar-EG"/>
        </w:rPr>
      </w:pPr>
    </w:p>
    <w:p w14:paraId="1E52C014" w14:textId="091EE04A" w:rsidR="00FA6F89" w:rsidRPr="00987765" w:rsidRDefault="00FA6F89" w:rsidP="000A1BDD">
      <w:pPr>
        <w:bidi/>
        <w:spacing w:line="240" w:lineRule="auto"/>
        <w:rPr>
          <w:rFonts w:asciiTheme="majorBidi" w:eastAsia="Times New Roman" w:hAnsiTheme="majorBidi" w:cstheme="majorBidi"/>
          <w:b/>
          <w:bCs/>
          <w:sz w:val="24"/>
          <w:szCs w:val="24"/>
          <w:lang w:bidi="ar-EG"/>
        </w:rPr>
      </w:pPr>
      <w:r w:rsidRPr="00987765">
        <w:rPr>
          <w:rFonts w:asciiTheme="majorBidi" w:eastAsia="Times New Roman" w:hAnsiTheme="majorBidi" w:cstheme="majorBidi"/>
          <w:b/>
          <w:bCs/>
          <w:sz w:val="24"/>
          <w:szCs w:val="24"/>
          <w:rtl/>
          <w:lang w:bidi="ar-EG"/>
        </w:rPr>
        <w:t xml:space="preserve">إذا شعر أحد الأفراد العاملين أو الطلاب بأي من هذه الأعراض، </w:t>
      </w:r>
      <w:r w:rsidRPr="00987765">
        <w:rPr>
          <w:rFonts w:asciiTheme="majorBidi" w:eastAsia="Times New Roman" w:hAnsiTheme="majorBidi" w:cstheme="majorBidi"/>
          <w:sz w:val="24"/>
          <w:szCs w:val="24"/>
          <w:u w:val="single"/>
          <w:rtl/>
          <w:lang w:bidi="ar-EG"/>
        </w:rPr>
        <w:t>ينبغي عليه الخضوع للفحص، ويجب اتباع البروتوكولات المنصوص عليها في الصفحات التالية</w:t>
      </w:r>
      <w:r w:rsidRPr="00987765">
        <w:rPr>
          <w:rFonts w:asciiTheme="majorBidi" w:eastAsia="Times New Roman" w:hAnsiTheme="majorBidi" w:cstheme="majorBidi"/>
          <w:sz w:val="24"/>
          <w:szCs w:val="24"/>
          <w:rtl/>
          <w:lang w:bidi="ar-EG"/>
        </w:rPr>
        <w:t>.</w:t>
      </w:r>
    </w:p>
    <w:p w14:paraId="1A1E4C8B" w14:textId="77777777" w:rsidR="005861E0" w:rsidRPr="00987765" w:rsidRDefault="005861E0" w:rsidP="000A1BDD">
      <w:pPr>
        <w:bidi/>
        <w:spacing w:line="240" w:lineRule="auto"/>
        <w:rPr>
          <w:rFonts w:asciiTheme="majorBidi" w:hAnsiTheme="majorBidi" w:cstheme="majorBidi"/>
          <w:sz w:val="24"/>
          <w:szCs w:val="24"/>
          <w:lang w:bidi="ar-EG"/>
        </w:rPr>
      </w:pPr>
    </w:p>
    <w:p w14:paraId="3A54C2E9" w14:textId="3BD88C6B" w:rsidR="004334B6" w:rsidRPr="00987765" w:rsidRDefault="005D3E82" w:rsidP="000A1BDD">
      <w:pPr>
        <w:bidi/>
        <w:spacing w:line="240" w:lineRule="auto"/>
        <w:rPr>
          <w:rFonts w:asciiTheme="majorBidi" w:hAnsiTheme="majorBidi" w:cstheme="majorBidi"/>
          <w:sz w:val="24"/>
          <w:szCs w:val="24"/>
          <w:lang w:bidi="ar-EG"/>
        </w:rPr>
      </w:pPr>
      <w:r w:rsidRPr="00987765">
        <w:rPr>
          <w:rFonts w:asciiTheme="majorBidi" w:hAnsiTheme="majorBidi" w:cstheme="majorBidi"/>
          <w:b/>
          <w:bCs/>
          <w:sz w:val="24"/>
          <w:szCs w:val="24"/>
          <w:rtl/>
          <w:lang w:bidi="ar-EG"/>
        </w:rPr>
        <w:t>ينبغي أن توفر كل مدرسة قائمة بمواقع الفحص المتاحة.</w:t>
      </w:r>
      <w:r w:rsidRPr="00987765">
        <w:rPr>
          <w:rStyle w:val="FootnoteReference"/>
          <w:rFonts w:asciiTheme="majorBidi" w:hAnsiTheme="majorBidi" w:cstheme="majorBidi"/>
          <w:b/>
          <w:bCs/>
          <w:sz w:val="24"/>
          <w:szCs w:val="24"/>
          <w:lang w:bidi="ar-EG"/>
        </w:rPr>
        <w:footnoteReference w:id="9"/>
      </w:r>
      <w:r w:rsidRPr="00987765">
        <w:rPr>
          <w:rFonts w:asciiTheme="majorBidi" w:hAnsiTheme="majorBidi" w:cstheme="majorBidi"/>
          <w:rtl/>
          <w:lang w:bidi="ar-EG"/>
        </w:rPr>
        <w:t xml:space="preserve"> </w:t>
      </w:r>
      <w:hyperlink r:id="rId15" w:anchor="where-can-get-a-test?-" w:history="1">
        <w:r w:rsidRPr="00987765">
          <w:rPr>
            <w:rStyle w:val="Hyperlink"/>
            <w:rFonts w:asciiTheme="majorBidi" w:hAnsiTheme="majorBidi" w:cstheme="majorBidi"/>
            <w:sz w:val="24"/>
            <w:szCs w:val="24"/>
            <w:rtl/>
            <w:lang w:bidi="ar-EG"/>
          </w:rPr>
          <w:t>متاح هنا قائمة بمواقع الفحص</w:t>
        </w:r>
        <w:r w:rsidRPr="00987765">
          <w:rPr>
            <w:rStyle w:val="Hyperlink"/>
            <w:rFonts w:asciiTheme="majorBidi" w:hAnsiTheme="majorBidi" w:cstheme="majorBidi"/>
            <w:sz w:val="24"/>
            <w:szCs w:val="24"/>
            <w:u w:val="none"/>
            <w:rtl/>
            <w:lang w:bidi="ar-EG"/>
          </w:rPr>
          <w:t>،</w:t>
        </w:r>
      </w:hyperlink>
      <w:r w:rsidRPr="00987765">
        <w:rPr>
          <w:rFonts w:asciiTheme="majorBidi" w:hAnsiTheme="majorBidi" w:cstheme="majorBidi"/>
          <w:sz w:val="24"/>
          <w:szCs w:val="24"/>
          <w:rtl/>
          <w:lang w:bidi="ar-EG"/>
        </w:rPr>
        <w:t xml:space="preserve"> كما أن ماساتشوستس أيضًا لديها</w:t>
      </w:r>
      <w:r w:rsidRPr="00987765">
        <w:rPr>
          <w:rFonts w:asciiTheme="majorBidi" w:hAnsiTheme="majorBidi" w:cstheme="majorBidi"/>
          <w:rtl/>
          <w:lang w:bidi="ar-EG"/>
        </w:rPr>
        <w:t xml:space="preserve"> </w:t>
      </w:r>
      <w:hyperlink r:id="rId16" w:history="1">
        <w:r w:rsidRPr="00987765">
          <w:rPr>
            <w:rFonts w:asciiTheme="majorBidi" w:hAnsiTheme="majorBidi" w:cstheme="majorBidi"/>
            <w:rtl/>
            <w:lang w:bidi="ar-EG"/>
          </w:rPr>
          <w:t xml:space="preserve"> </w:t>
        </w:r>
        <w:r w:rsidRPr="00987765">
          <w:rPr>
            <w:rStyle w:val="Hyperlink"/>
            <w:rFonts w:asciiTheme="majorBidi" w:hAnsiTheme="majorBidi" w:cstheme="majorBidi"/>
            <w:sz w:val="24"/>
            <w:szCs w:val="24"/>
            <w:rtl/>
            <w:lang w:bidi="ar-EG"/>
          </w:rPr>
          <w:t>خريطة تفاعلية للفحوصات</w:t>
        </w:r>
      </w:hyperlink>
      <w:r w:rsidRPr="00987765">
        <w:rPr>
          <w:rStyle w:val="Hyperlink"/>
          <w:rFonts w:asciiTheme="majorBidi" w:hAnsiTheme="majorBidi" w:cstheme="majorBidi"/>
          <w:color w:val="auto"/>
          <w:sz w:val="24"/>
          <w:szCs w:val="24"/>
          <w:u w:val="none"/>
          <w:rtl/>
          <w:lang w:bidi="ar-EG"/>
        </w:rPr>
        <w:t xml:space="preserve">. </w:t>
      </w:r>
      <w:r w:rsidRPr="00987765">
        <w:rPr>
          <w:rFonts w:asciiTheme="majorBidi" w:hAnsiTheme="majorBidi" w:cstheme="majorBidi"/>
          <w:sz w:val="24"/>
          <w:szCs w:val="24"/>
          <w:rtl/>
          <w:lang w:bidi="ar-EG"/>
        </w:rPr>
        <w:t>ينبغي أن يتواصل أيضًا الأفراد العاملون والطلاب ممن تظهر عليهم الأعراض مع طبيب الرعاية الأولية للحصول على مزيد من التعليمات. ستتوفر مزيد من المعلومات المتعلقة بتوفر الفحص في وقت لاحق من هذا الصيف.</w:t>
      </w:r>
      <w:bookmarkStart w:id="2" w:name="_dxo495dhpdsj" w:colFirst="0" w:colLast="0"/>
      <w:bookmarkStart w:id="3" w:name="_Toc45537946"/>
      <w:bookmarkEnd w:id="2"/>
      <w:r w:rsidRPr="00987765">
        <w:rPr>
          <w:rFonts w:asciiTheme="majorBidi" w:hAnsiTheme="majorBidi" w:cstheme="majorBidi"/>
          <w:color w:val="4F81BD" w:themeColor="accent1"/>
          <w:sz w:val="28"/>
          <w:szCs w:val="28"/>
          <w:lang w:bidi="ar-EG"/>
        </w:rPr>
        <w:br w:type="page"/>
      </w:r>
    </w:p>
    <w:p w14:paraId="00000007" w14:textId="21D9C484" w:rsidR="00FC3931" w:rsidRPr="00987765" w:rsidRDefault="006C7006" w:rsidP="000A1BDD">
      <w:pPr>
        <w:bidi/>
        <w:rPr>
          <w:rFonts w:asciiTheme="majorBidi" w:hAnsiTheme="majorBidi" w:cstheme="majorBidi"/>
          <w:sz w:val="42"/>
          <w:szCs w:val="42"/>
          <w:lang w:bidi="ar-EG"/>
        </w:rPr>
      </w:pPr>
      <w:r w:rsidRPr="00987765">
        <w:rPr>
          <w:rFonts w:asciiTheme="majorBidi" w:hAnsiTheme="majorBidi" w:cstheme="majorBidi"/>
          <w:b/>
          <w:bCs/>
          <w:color w:val="4F81BD" w:themeColor="accent1"/>
          <w:sz w:val="28"/>
          <w:szCs w:val="28"/>
          <w:rtl/>
          <w:lang w:bidi="ar-EG"/>
        </w:rPr>
        <w:lastRenderedPageBreak/>
        <w:t>بروتوكولات التعامل مع السيناريوهات المحتملة لكوفيد-19</w:t>
      </w:r>
      <w:bookmarkEnd w:id="3"/>
    </w:p>
    <w:p w14:paraId="21039369" w14:textId="77777777" w:rsidR="000E06B2" w:rsidRPr="00987765" w:rsidRDefault="000E06B2" w:rsidP="000A1BDD">
      <w:pPr>
        <w:bidi/>
        <w:rPr>
          <w:rFonts w:asciiTheme="majorBidi" w:hAnsiTheme="majorBidi" w:cstheme="majorBidi"/>
          <w:lang w:bidi="ar-EG"/>
        </w:rPr>
      </w:pPr>
    </w:p>
    <w:p w14:paraId="06DC429D" w14:textId="267153B6" w:rsidR="003416A8" w:rsidRPr="00987765" w:rsidRDefault="003416A8" w:rsidP="000A1BDD">
      <w:pPr>
        <w:bidi/>
        <w:spacing w:line="240" w:lineRule="auto"/>
        <w:rPr>
          <w:rFonts w:asciiTheme="majorBidi" w:eastAsia="Times New Roman" w:hAnsiTheme="majorBidi" w:cstheme="majorBidi"/>
          <w:b/>
          <w:bCs/>
          <w:sz w:val="24"/>
          <w:szCs w:val="24"/>
          <w:lang w:bidi="ar-EG"/>
        </w:rPr>
      </w:pPr>
      <w:r w:rsidRPr="00987765">
        <w:rPr>
          <w:rFonts w:asciiTheme="majorBidi" w:eastAsia="Times New Roman" w:hAnsiTheme="majorBidi" w:cstheme="majorBidi"/>
          <w:b/>
          <w:bCs/>
          <w:sz w:val="24"/>
          <w:szCs w:val="24"/>
          <w:rtl/>
          <w:lang w:bidi="ar-EG"/>
        </w:rPr>
        <w:t>على الرغم من وجود اختلاف بين بروتوكولات محددة، توجد بعض العناصر المشتركة التي تنطبق على كل سيناريو محتمل من سيناريوهات كوفيد-19، وهي كالتالي:</w:t>
      </w:r>
    </w:p>
    <w:p w14:paraId="4AF43A94" w14:textId="77777777" w:rsidR="003416A8" w:rsidRPr="00987765" w:rsidRDefault="003416A8" w:rsidP="000A1BDD">
      <w:pPr>
        <w:pStyle w:val="ListParagraph"/>
        <w:numPr>
          <w:ilvl w:val="0"/>
          <w:numId w:val="1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قم بتقييم الأعراض</w:t>
      </w:r>
    </w:p>
    <w:p w14:paraId="16782CCA" w14:textId="77777777" w:rsidR="003416A8" w:rsidRPr="00987765" w:rsidRDefault="003416A8" w:rsidP="000A1BDD">
      <w:pPr>
        <w:pStyle w:val="ListParagraph"/>
        <w:numPr>
          <w:ilvl w:val="0"/>
          <w:numId w:val="1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انفصل عن الآخرين</w:t>
      </w:r>
    </w:p>
    <w:p w14:paraId="1B5AFFE0" w14:textId="77777777" w:rsidR="003416A8" w:rsidRPr="00987765" w:rsidRDefault="003416A8" w:rsidP="000A1BDD">
      <w:pPr>
        <w:pStyle w:val="ListParagraph"/>
        <w:numPr>
          <w:ilvl w:val="0"/>
          <w:numId w:val="1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قم بتنظيف وتطهير الأماكن التي استخدمها الشخص</w:t>
      </w:r>
    </w:p>
    <w:p w14:paraId="0D16FA96" w14:textId="77777777" w:rsidR="003416A8" w:rsidRPr="00987765" w:rsidRDefault="003416A8" w:rsidP="000A1BDD">
      <w:pPr>
        <w:pStyle w:val="ListParagraph"/>
        <w:numPr>
          <w:ilvl w:val="0"/>
          <w:numId w:val="1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اجر فحصًا للكشف عن كوفيد-19 وابق في المنزل أثناء انتظار النتائج </w:t>
      </w:r>
    </w:p>
    <w:p w14:paraId="45980789" w14:textId="77777777" w:rsidR="003416A8" w:rsidRPr="00987765" w:rsidRDefault="003416A8" w:rsidP="000A1BDD">
      <w:pPr>
        <w:pStyle w:val="ListParagraph"/>
        <w:numPr>
          <w:ilvl w:val="0"/>
          <w:numId w:val="1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إذا الفحص إيجابي:</w:t>
      </w:r>
    </w:p>
    <w:p w14:paraId="0ED4CF05" w14:textId="023E4E02" w:rsidR="00BA4653" w:rsidRPr="00987765" w:rsidRDefault="00BA4653" w:rsidP="000A1BDD">
      <w:pPr>
        <w:pStyle w:val="ListParagraph"/>
        <w:numPr>
          <w:ilvl w:val="1"/>
          <w:numId w:val="1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ابقَ في المنزل لمدة 10 أيام على الأقل </w:t>
      </w:r>
      <w:r w:rsidRPr="00987765">
        <w:rPr>
          <w:rFonts w:asciiTheme="majorBidi" w:eastAsia="Times New Roman" w:hAnsiTheme="majorBidi" w:cstheme="majorBidi"/>
          <w:b/>
          <w:bCs/>
          <w:sz w:val="24"/>
          <w:szCs w:val="24"/>
          <w:u w:val="single"/>
          <w:rtl/>
          <w:lang w:bidi="ar-EG"/>
        </w:rPr>
        <w:t>و</w:t>
      </w:r>
      <w:r w:rsidRPr="00987765">
        <w:rPr>
          <w:rFonts w:asciiTheme="majorBidi" w:eastAsia="Times New Roman" w:hAnsiTheme="majorBidi" w:cstheme="majorBidi"/>
          <w:sz w:val="24"/>
          <w:szCs w:val="24"/>
          <w:rtl/>
          <w:lang w:bidi="ar-EG"/>
        </w:rPr>
        <w:t>حتى مرور 24 ساعة على الأقل منذ زوال الحمّى وتحسّن الأعراض الأخرى</w:t>
      </w:r>
    </w:p>
    <w:p w14:paraId="50C0C866" w14:textId="5D838368" w:rsidR="00BA4653" w:rsidRPr="00987765" w:rsidRDefault="00BA4653" w:rsidP="000A1BDD">
      <w:pPr>
        <w:pStyle w:val="ListParagraph"/>
        <w:numPr>
          <w:ilvl w:val="1"/>
          <w:numId w:val="1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راقب الأعراض </w:t>
      </w:r>
    </w:p>
    <w:p w14:paraId="69A25768" w14:textId="29B32EF8" w:rsidR="00A21C2C" w:rsidRPr="00987765" w:rsidRDefault="00A21C2C" w:rsidP="000A1BDD">
      <w:pPr>
        <w:pStyle w:val="ListParagraph"/>
        <w:numPr>
          <w:ilvl w:val="1"/>
          <w:numId w:val="1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قم بإخطار المدرسة والمخالطين المباشرين لك</w:t>
      </w:r>
    </w:p>
    <w:p w14:paraId="7465F1B3" w14:textId="7BAAFC6A" w:rsidR="003416A8" w:rsidRPr="00987765" w:rsidRDefault="003416A8" w:rsidP="000A1BDD">
      <w:pPr>
        <w:pStyle w:val="ListParagraph"/>
        <w:numPr>
          <w:ilvl w:val="1"/>
          <w:numId w:val="1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قم بالرد على الاتصال الهاتفي من مجلس الصحة المحلي أو البرنامج التعاوني للتعقب المجتمعي في ولاية ماساتشوستس، للمساعدة في تحديد المخالطين المباشرين، بهدف المعاونة في وقف انتقال المرض.</w:t>
      </w:r>
    </w:p>
    <w:p w14:paraId="653BEC99" w14:textId="60F33F0C" w:rsidR="00783CAA" w:rsidRPr="00987765" w:rsidRDefault="003416A8" w:rsidP="000A1BDD">
      <w:pPr>
        <w:pStyle w:val="ListParagraph"/>
        <w:numPr>
          <w:ilvl w:val="1"/>
          <w:numId w:val="1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احصل على تصريح من جهات تعقب المخالطين (مجلس الصحة المحلي أو البرنامج التعاوني للتعقب المجتمعي) من أجل العودة إلى المدرسة</w:t>
      </w:r>
      <w:bookmarkStart w:id="4" w:name="_e5olygs2b8ja" w:colFirst="0" w:colLast="0"/>
      <w:bookmarkEnd w:id="4"/>
    </w:p>
    <w:p w14:paraId="225BC46A" w14:textId="77777777" w:rsidR="004334B6" w:rsidRPr="00987765" w:rsidRDefault="004334B6" w:rsidP="000A1BDD">
      <w:pPr>
        <w:bidi/>
        <w:rPr>
          <w:rFonts w:asciiTheme="majorBidi" w:eastAsia="Times New Roman" w:hAnsiTheme="majorBidi" w:cstheme="majorBidi"/>
          <w:sz w:val="24"/>
          <w:szCs w:val="24"/>
          <w:lang w:bidi="ar-EG"/>
        </w:rPr>
      </w:pPr>
    </w:p>
    <w:p w14:paraId="4B9582FF" w14:textId="55F13A70" w:rsidR="003A1D33" w:rsidRPr="00987765" w:rsidRDefault="003A1D33" w:rsidP="000A1BDD">
      <w:pPr>
        <w:bidi/>
        <w:rPr>
          <w:rFonts w:asciiTheme="majorBidi" w:eastAsia="Times New Roman" w:hAnsiTheme="majorBidi" w:cstheme="majorBidi"/>
          <w:b/>
          <w:bCs/>
          <w:sz w:val="24"/>
          <w:szCs w:val="24"/>
          <w:lang w:bidi="ar-EG"/>
        </w:rPr>
      </w:pPr>
      <w:r w:rsidRPr="00987765">
        <w:rPr>
          <w:rFonts w:asciiTheme="majorBidi" w:eastAsia="Times New Roman" w:hAnsiTheme="majorBidi" w:cstheme="majorBidi"/>
          <w:b/>
          <w:bCs/>
          <w:sz w:val="24"/>
          <w:szCs w:val="24"/>
          <w:rtl/>
          <w:lang w:bidi="ar-EG"/>
        </w:rPr>
        <w:t xml:space="preserve">تضم الصفحات التالية البروتوكولات المتبعة مع السيناريوهات أدناه. </w:t>
      </w:r>
    </w:p>
    <w:p w14:paraId="10BEFD2F" w14:textId="77777777" w:rsidR="003A1D33" w:rsidRPr="00987765" w:rsidRDefault="003A1D33" w:rsidP="000A1BDD">
      <w:pPr>
        <w:bidi/>
        <w:spacing w:line="240" w:lineRule="auto"/>
        <w:rPr>
          <w:rFonts w:asciiTheme="majorBidi" w:eastAsia="Times New Roman" w:hAnsiTheme="majorBidi" w:cstheme="majorBidi"/>
          <w:sz w:val="24"/>
          <w:szCs w:val="24"/>
          <w:lang w:bidi="ar-EG"/>
        </w:rPr>
      </w:pPr>
    </w:p>
    <w:p w14:paraId="48E7D67E" w14:textId="355989A6" w:rsidR="003A1D33" w:rsidRPr="00987765" w:rsidRDefault="003A1D33" w:rsidP="000A1BDD">
      <w:pPr>
        <w:pStyle w:val="Heading2"/>
        <w:bidi/>
        <w:spacing w:before="0" w:after="0" w:line="240" w:lineRule="auto"/>
        <w:rPr>
          <w:rFonts w:asciiTheme="majorBidi" w:hAnsiTheme="majorBidi" w:cstheme="majorBidi"/>
          <w:color w:val="4F81BD" w:themeColor="accent1"/>
          <w:sz w:val="24"/>
          <w:szCs w:val="24"/>
          <w:lang w:bidi="ar-EG"/>
        </w:rPr>
      </w:pPr>
      <w:r w:rsidRPr="00987765">
        <w:rPr>
          <w:rFonts w:asciiTheme="majorBidi" w:hAnsiTheme="majorBidi" w:cstheme="majorBidi"/>
          <w:bCs/>
          <w:color w:val="4F81BD" w:themeColor="accent1"/>
          <w:sz w:val="24"/>
          <w:szCs w:val="24"/>
          <w:rtl/>
          <w:lang w:bidi="ar-EG"/>
        </w:rPr>
        <w:t>القسم 1: بروتوكولات التعامل مع فرد معرض أو فرد مؤكدة إصابته بالمرض</w:t>
      </w:r>
    </w:p>
    <w:p w14:paraId="47027EEB" w14:textId="77777777" w:rsidR="003A1D33" w:rsidRPr="00987765" w:rsidRDefault="003A1D33" w:rsidP="000A1BDD">
      <w:pPr>
        <w:bidi/>
        <w:rPr>
          <w:rFonts w:asciiTheme="majorBidi" w:hAnsiTheme="majorBidi" w:cstheme="majorBidi"/>
          <w:lang w:bidi="ar-EG"/>
        </w:rPr>
      </w:pPr>
    </w:p>
    <w:p w14:paraId="3EC714B4" w14:textId="68C6659D" w:rsidR="003A1D33" w:rsidRPr="00987765" w:rsidRDefault="003A1D33" w:rsidP="000A1BDD">
      <w:pPr>
        <w:pStyle w:val="Heading3"/>
        <w:numPr>
          <w:ilvl w:val="0"/>
          <w:numId w:val="22"/>
        </w:numPr>
        <w:bidi/>
        <w:spacing w:before="0" w:after="0" w:line="240" w:lineRule="auto"/>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البروتوكول: طالب أو أحد العاملين نتيجة فحصه لكوفيد-19 إيجابية</w:t>
      </w:r>
    </w:p>
    <w:p w14:paraId="7EF093A9" w14:textId="5A2DB316" w:rsidR="003A1D33" w:rsidRPr="00987765" w:rsidRDefault="003A1D33" w:rsidP="000A1BDD">
      <w:pPr>
        <w:pStyle w:val="Heading3"/>
        <w:numPr>
          <w:ilvl w:val="0"/>
          <w:numId w:val="22"/>
        </w:numPr>
        <w:bidi/>
        <w:spacing w:before="0" w:after="0" w:line="240" w:lineRule="auto"/>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البروتوكول: مخالط مباشر لطالب أو أحد العاملين نتيجة فحصه لكوفيد-19 إيجابية</w:t>
      </w:r>
    </w:p>
    <w:p w14:paraId="09463763" w14:textId="761B031C" w:rsidR="003A1D33" w:rsidRPr="00987765" w:rsidRDefault="003A1D33" w:rsidP="000A1BDD">
      <w:pPr>
        <w:pStyle w:val="Heading3"/>
        <w:numPr>
          <w:ilvl w:val="0"/>
          <w:numId w:val="22"/>
        </w:numPr>
        <w:bidi/>
        <w:spacing w:before="0" w:after="0" w:line="240" w:lineRule="auto"/>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البروتوكول: طالب ظهرت عليه أعراض في الحافلة</w:t>
      </w:r>
    </w:p>
    <w:p w14:paraId="34B74C23" w14:textId="055352D2" w:rsidR="003A1D33" w:rsidRPr="00987765" w:rsidRDefault="003A1D33" w:rsidP="000A1BDD">
      <w:pPr>
        <w:pStyle w:val="Heading3"/>
        <w:numPr>
          <w:ilvl w:val="0"/>
          <w:numId w:val="22"/>
        </w:numPr>
        <w:bidi/>
        <w:spacing w:before="0" w:after="0" w:line="240" w:lineRule="auto"/>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البروتوكول: طالب ظهرت عليه أعراض في المدرسة</w:t>
      </w:r>
    </w:p>
    <w:p w14:paraId="5C76FEE1" w14:textId="5D8F2875" w:rsidR="003A1D33" w:rsidRPr="00987765" w:rsidRDefault="003A1D33" w:rsidP="000A1BDD">
      <w:pPr>
        <w:pStyle w:val="Heading3"/>
        <w:numPr>
          <w:ilvl w:val="0"/>
          <w:numId w:val="22"/>
        </w:numPr>
        <w:bidi/>
        <w:spacing w:before="0" w:after="0" w:line="240" w:lineRule="auto"/>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البروتوكول: أحد العاملين ظهرت عليه أعراض في المنزل</w:t>
      </w:r>
    </w:p>
    <w:p w14:paraId="721378B5" w14:textId="581008FD" w:rsidR="003A1D33" w:rsidRPr="00987765" w:rsidRDefault="003A1D33" w:rsidP="000A1BDD">
      <w:pPr>
        <w:pStyle w:val="Heading3"/>
        <w:numPr>
          <w:ilvl w:val="0"/>
          <w:numId w:val="22"/>
        </w:numPr>
        <w:bidi/>
        <w:spacing w:before="0" w:after="0" w:line="240" w:lineRule="auto"/>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البروتوكول: أحد العاملين ظهرت عليه أعراض في المدرسة</w:t>
      </w:r>
    </w:p>
    <w:p w14:paraId="048B60F6" w14:textId="77777777" w:rsidR="003A1D33" w:rsidRPr="00987765" w:rsidRDefault="003A1D33" w:rsidP="000A1BDD">
      <w:pPr>
        <w:bidi/>
        <w:rPr>
          <w:rFonts w:asciiTheme="majorBidi" w:hAnsiTheme="majorBidi" w:cstheme="majorBidi"/>
          <w:lang w:bidi="ar-EG"/>
        </w:rPr>
      </w:pPr>
    </w:p>
    <w:p w14:paraId="1626DD3C" w14:textId="0A43D520" w:rsidR="003A1D33" w:rsidRPr="00987765" w:rsidRDefault="003A1D33" w:rsidP="000A1BDD">
      <w:pPr>
        <w:pStyle w:val="Heading2"/>
        <w:bidi/>
        <w:spacing w:before="0" w:after="0" w:line="240" w:lineRule="auto"/>
        <w:rPr>
          <w:rFonts w:asciiTheme="majorBidi" w:hAnsiTheme="majorBidi" w:cstheme="majorBidi"/>
          <w:color w:val="4F81BD" w:themeColor="accent1"/>
          <w:sz w:val="24"/>
          <w:szCs w:val="24"/>
          <w:lang w:bidi="ar-EG"/>
        </w:rPr>
      </w:pPr>
      <w:r w:rsidRPr="00987765">
        <w:rPr>
          <w:rFonts w:asciiTheme="majorBidi" w:hAnsiTheme="majorBidi" w:cstheme="majorBidi"/>
          <w:bCs/>
          <w:color w:val="4F81BD" w:themeColor="accent1"/>
          <w:sz w:val="24"/>
          <w:szCs w:val="24"/>
          <w:rtl/>
          <w:lang w:bidi="ar-EG"/>
        </w:rPr>
        <w:t xml:space="preserve">القسم 2: بروتوكولات التعامل مع الإغلاق المحتمل للمدارس (الجزئي أو الكلي) أو إغلاق المنطقة التعليمية </w:t>
      </w:r>
    </w:p>
    <w:p w14:paraId="1E00EBF1" w14:textId="77777777" w:rsidR="004334B6" w:rsidRPr="00987765" w:rsidRDefault="004334B6" w:rsidP="000A1BDD">
      <w:pPr>
        <w:bidi/>
        <w:rPr>
          <w:rFonts w:asciiTheme="majorBidi" w:hAnsiTheme="majorBidi" w:cstheme="majorBidi"/>
          <w:lang w:bidi="ar-EG"/>
        </w:rPr>
      </w:pPr>
    </w:p>
    <w:p w14:paraId="6C021325" w14:textId="2702C163" w:rsidR="003A1D33" w:rsidRPr="00987765" w:rsidRDefault="003A1D33" w:rsidP="000A1BDD">
      <w:pPr>
        <w:pStyle w:val="Heading3"/>
        <w:numPr>
          <w:ilvl w:val="0"/>
          <w:numId w:val="22"/>
        </w:numPr>
        <w:bidi/>
        <w:spacing w:before="0" w:after="0" w:line="240" w:lineRule="auto"/>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البروتوكول: وجود حالات متعددة في المدرسة أو المنطقة التعليمية</w:t>
      </w:r>
    </w:p>
    <w:p w14:paraId="6E14515C" w14:textId="787DB13F" w:rsidR="004334B6" w:rsidRPr="00987765" w:rsidRDefault="003A1D33" w:rsidP="000A1BDD">
      <w:pPr>
        <w:pStyle w:val="Heading3"/>
        <w:numPr>
          <w:ilvl w:val="0"/>
          <w:numId w:val="22"/>
        </w:numPr>
        <w:bidi/>
        <w:spacing w:before="0" w:after="0" w:line="240" w:lineRule="auto"/>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 xml:space="preserve">البروتوكول: وجود عدد كبير من الحالات الجديدة في إحدى البلديات </w:t>
      </w:r>
    </w:p>
    <w:p w14:paraId="00E05398" w14:textId="229C6903" w:rsidR="003A1D33" w:rsidRPr="00987765" w:rsidRDefault="003A1D33" w:rsidP="000A1BDD">
      <w:pPr>
        <w:pStyle w:val="Heading3"/>
        <w:numPr>
          <w:ilvl w:val="0"/>
          <w:numId w:val="22"/>
        </w:numPr>
        <w:bidi/>
        <w:spacing w:before="0" w:after="0" w:line="240" w:lineRule="auto"/>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البروتوكول: تراجع على مستوى الولاية إلى مرحلة سابقة من مراحل إعادة الفتح</w:t>
      </w:r>
    </w:p>
    <w:p w14:paraId="4115EADF" w14:textId="77777777" w:rsidR="003A1D33" w:rsidRPr="00987765" w:rsidRDefault="003A1D33" w:rsidP="000A1BDD">
      <w:pPr>
        <w:bidi/>
        <w:rPr>
          <w:rFonts w:asciiTheme="majorBidi" w:hAnsiTheme="majorBidi" w:cstheme="majorBidi"/>
          <w:lang w:bidi="ar-EG"/>
        </w:rPr>
      </w:pPr>
    </w:p>
    <w:p w14:paraId="34B30FB0" w14:textId="53E8BFE9" w:rsidR="003A1D33" w:rsidRPr="00987765" w:rsidRDefault="003A1D33" w:rsidP="000A1BDD">
      <w:pPr>
        <w:bidi/>
        <w:rPr>
          <w:rFonts w:asciiTheme="majorBidi" w:hAnsiTheme="majorBidi" w:cstheme="majorBidi"/>
          <w:sz w:val="24"/>
          <w:szCs w:val="24"/>
          <w:lang w:bidi="ar-EG"/>
        </w:rPr>
      </w:pPr>
    </w:p>
    <w:p w14:paraId="546D9207" w14:textId="77777777" w:rsidR="003A1D33" w:rsidRPr="00987765" w:rsidRDefault="003A1D33" w:rsidP="000A1BDD">
      <w:pPr>
        <w:bidi/>
        <w:rPr>
          <w:rFonts w:asciiTheme="majorBidi" w:hAnsiTheme="majorBidi" w:cstheme="majorBidi"/>
          <w:sz w:val="24"/>
          <w:szCs w:val="24"/>
          <w:lang w:bidi="ar-EG"/>
        </w:rPr>
      </w:pPr>
    </w:p>
    <w:p w14:paraId="2B023A9F" w14:textId="16A3D889" w:rsidR="00CA19FD" w:rsidRPr="00987765" w:rsidRDefault="00CA19FD"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lang w:bidi="ar-EG"/>
        </w:rPr>
        <w:br w:type="page"/>
      </w:r>
    </w:p>
    <w:p w14:paraId="13C42EBE" w14:textId="25E0231C" w:rsidR="00422362" w:rsidRPr="00987765" w:rsidRDefault="00786410" w:rsidP="000A1BDD">
      <w:pPr>
        <w:pStyle w:val="Heading2"/>
        <w:bidi/>
        <w:spacing w:before="0" w:after="0" w:line="240" w:lineRule="auto"/>
        <w:rPr>
          <w:rFonts w:asciiTheme="majorBidi" w:hAnsiTheme="majorBidi" w:cstheme="majorBidi"/>
          <w:b w:val="0"/>
          <w:color w:val="auto"/>
          <w:sz w:val="24"/>
          <w:szCs w:val="24"/>
          <w:lang w:bidi="ar-EG"/>
        </w:rPr>
      </w:pPr>
      <w:bookmarkStart w:id="5" w:name="_Toc45537959"/>
      <w:bookmarkStart w:id="6" w:name="_Toc45537947"/>
      <w:r w:rsidRPr="00987765">
        <w:rPr>
          <w:rFonts w:asciiTheme="majorBidi" w:hAnsiTheme="majorBidi" w:cstheme="majorBidi"/>
          <w:bCs/>
          <w:color w:val="4F81BD" w:themeColor="accent1"/>
          <w:sz w:val="30"/>
          <w:szCs w:val="30"/>
          <w:rtl/>
          <w:lang w:bidi="ar-EG"/>
        </w:rPr>
        <w:lastRenderedPageBreak/>
        <w:t xml:space="preserve"> ورقة الدليل المرجعي: الإجراءات الأساسية في التعامل مع أحداث كوفيد-19 التي يشهدها الأفراد</w:t>
      </w:r>
      <w:bookmarkEnd w:id="5"/>
      <w:r w:rsidRPr="00987765">
        <w:rPr>
          <w:rFonts w:asciiTheme="majorBidi" w:hAnsiTheme="majorBidi" w:cstheme="majorBidi"/>
          <w:b w:val="0"/>
          <w:color w:val="auto"/>
          <w:sz w:val="24"/>
          <w:szCs w:val="24"/>
          <w:lang w:bidi="ar-EG"/>
        </w:rPr>
        <w:t xml:space="preserve"> </w:t>
      </w:r>
    </w:p>
    <w:p w14:paraId="6841E3FF" w14:textId="77777777" w:rsidR="00422362" w:rsidRPr="00987765" w:rsidRDefault="00422362" w:rsidP="000A1BDD">
      <w:pPr>
        <w:bidi/>
        <w:spacing w:line="240" w:lineRule="auto"/>
        <w:rPr>
          <w:rFonts w:asciiTheme="majorBidi" w:eastAsia="Times New Roman" w:hAnsiTheme="majorBidi" w:cstheme="majorBidi"/>
          <w:sz w:val="24"/>
          <w:szCs w:val="24"/>
          <w:lang w:bidi="ar-EG"/>
        </w:rPr>
      </w:pPr>
    </w:p>
    <w:tbl>
      <w:tblPr>
        <w:tblStyle w:val="TableGrid"/>
        <w:bidiVisual/>
        <w:tblW w:w="10926" w:type="dxa"/>
        <w:tblInd w:w="-761" w:type="dxa"/>
        <w:tblLook w:val="04A0" w:firstRow="1" w:lastRow="0" w:firstColumn="1" w:lastColumn="0" w:noHBand="0" w:noVBand="1"/>
      </w:tblPr>
      <w:tblGrid>
        <w:gridCol w:w="1497"/>
        <w:gridCol w:w="3219"/>
        <w:gridCol w:w="2700"/>
        <w:gridCol w:w="3510"/>
      </w:tblGrid>
      <w:tr w:rsidR="00422362" w:rsidRPr="00987765" w14:paraId="5FADDFA2" w14:textId="77777777" w:rsidTr="00EB5863">
        <w:tc>
          <w:tcPr>
            <w:tcW w:w="1497" w:type="dxa"/>
            <w:shd w:val="clear" w:color="auto" w:fill="C6D9F1" w:themeFill="text2" w:themeFillTint="33"/>
            <w:vAlign w:val="center"/>
          </w:tcPr>
          <w:p w14:paraId="42D49796" w14:textId="77777777" w:rsidR="00422362" w:rsidRPr="00987765" w:rsidRDefault="00422362" w:rsidP="000A1BDD">
            <w:pPr>
              <w:bidi/>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الفعالية</w:t>
            </w:r>
          </w:p>
        </w:tc>
        <w:tc>
          <w:tcPr>
            <w:tcW w:w="3219" w:type="dxa"/>
            <w:shd w:val="clear" w:color="auto" w:fill="C6D9F1" w:themeFill="text2" w:themeFillTint="33"/>
          </w:tcPr>
          <w:p w14:paraId="70C8292F" w14:textId="77777777" w:rsidR="00422362" w:rsidRPr="00987765" w:rsidRDefault="00422362" w:rsidP="000A1BDD">
            <w:pPr>
              <w:bidi/>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مكان الفعالية</w:t>
            </w:r>
          </w:p>
        </w:tc>
        <w:tc>
          <w:tcPr>
            <w:tcW w:w="2700" w:type="dxa"/>
            <w:shd w:val="clear" w:color="auto" w:fill="C6D9F1" w:themeFill="text2" w:themeFillTint="33"/>
            <w:vAlign w:val="center"/>
          </w:tcPr>
          <w:p w14:paraId="49E0EC28" w14:textId="77777777" w:rsidR="00422362" w:rsidRPr="00987765" w:rsidRDefault="00422362" w:rsidP="000A1BDD">
            <w:pPr>
              <w:bidi/>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نتيجة الفحص</w:t>
            </w:r>
          </w:p>
        </w:tc>
        <w:tc>
          <w:tcPr>
            <w:tcW w:w="3510" w:type="dxa"/>
            <w:shd w:val="clear" w:color="auto" w:fill="C6D9F1" w:themeFill="text2" w:themeFillTint="33"/>
            <w:vAlign w:val="center"/>
          </w:tcPr>
          <w:p w14:paraId="54D08C94" w14:textId="77777777" w:rsidR="00422362" w:rsidRPr="00987765" w:rsidRDefault="00422362" w:rsidP="000A1BDD">
            <w:pPr>
              <w:bidi/>
              <w:rPr>
                <w:rFonts w:asciiTheme="majorBidi" w:hAnsiTheme="majorBidi" w:cstheme="majorBidi"/>
                <w:b/>
                <w:bCs/>
                <w:sz w:val="24"/>
                <w:szCs w:val="24"/>
                <w:lang w:bidi="ar-EG"/>
              </w:rPr>
            </w:pPr>
            <w:r w:rsidRPr="00987765">
              <w:rPr>
                <w:rFonts w:asciiTheme="majorBidi" w:hAnsiTheme="majorBidi" w:cstheme="majorBidi"/>
                <w:b/>
                <w:bCs/>
                <w:sz w:val="24"/>
                <w:szCs w:val="24"/>
                <w:rtl/>
                <w:lang w:bidi="ar-EG"/>
              </w:rPr>
              <w:t>الحجر الصحي</w:t>
            </w:r>
          </w:p>
        </w:tc>
      </w:tr>
      <w:tr w:rsidR="00422362" w:rsidRPr="00987765" w14:paraId="72B1E132" w14:textId="77777777" w:rsidTr="00EB5863">
        <w:trPr>
          <w:trHeight w:val="1005"/>
        </w:trPr>
        <w:tc>
          <w:tcPr>
            <w:tcW w:w="1497" w:type="dxa"/>
            <w:vMerge w:val="restart"/>
            <w:vAlign w:val="center"/>
          </w:tcPr>
          <w:p w14:paraId="2C6929D6" w14:textId="2A2CDB19" w:rsidR="00422362" w:rsidRPr="00987765" w:rsidRDefault="00422362" w:rsidP="000A1BDD">
            <w:pPr>
              <w:bidi/>
              <w:rPr>
                <w:rFonts w:asciiTheme="majorBidi" w:hAnsiTheme="majorBidi" w:cstheme="majorBidi"/>
                <w:b/>
                <w:bCs/>
                <w:lang w:bidi="ar-EG"/>
              </w:rPr>
            </w:pPr>
            <w:r w:rsidRPr="00987765">
              <w:rPr>
                <w:rFonts w:asciiTheme="majorBidi" w:hAnsiTheme="majorBidi" w:cstheme="majorBidi"/>
                <w:b/>
                <w:bCs/>
                <w:rtl/>
                <w:lang w:bidi="ar-EG"/>
              </w:rPr>
              <w:t>الأفراد الذين تظهر عليهم الأعراض</w:t>
            </w:r>
          </w:p>
        </w:tc>
        <w:tc>
          <w:tcPr>
            <w:tcW w:w="3219" w:type="dxa"/>
            <w:vMerge w:val="restart"/>
            <w:vAlign w:val="center"/>
          </w:tcPr>
          <w:p w14:paraId="5976C45E" w14:textId="77777777"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 xml:space="preserve">إذا شعر أي فرد بالأعراض أثناء وجوده </w:t>
            </w:r>
            <w:r w:rsidRPr="00987765">
              <w:rPr>
                <w:rFonts w:asciiTheme="majorBidi" w:hAnsiTheme="majorBidi" w:cstheme="majorBidi"/>
                <w:u w:val="single"/>
                <w:rtl/>
                <w:lang w:bidi="ar-EG"/>
              </w:rPr>
              <w:t>في المنزل</w:t>
            </w:r>
            <w:r w:rsidRPr="00987765">
              <w:rPr>
                <w:rFonts w:asciiTheme="majorBidi" w:hAnsiTheme="majorBidi" w:cstheme="majorBidi"/>
                <w:rtl/>
                <w:lang w:bidi="ar-EG"/>
              </w:rPr>
              <w:t>، ينبغي عليه البقاء في المنزل والخضوع للفحص.</w:t>
            </w:r>
          </w:p>
          <w:p w14:paraId="3C582AE2" w14:textId="77777777" w:rsidR="00422362" w:rsidRPr="00987765" w:rsidRDefault="00422362" w:rsidP="000A1BDD">
            <w:pPr>
              <w:bidi/>
              <w:rPr>
                <w:rFonts w:asciiTheme="majorBidi" w:hAnsiTheme="majorBidi" w:cstheme="majorBidi"/>
                <w:lang w:bidi="ar-EG"/>
              </w:rPr>
            </w:pPr>
          </w:p>
          <w:p w14:paraId="0437211F" w14:textId="1DB747BC" w:rsidR="0028676D"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 xml:space="preserve">إذا شعر أي طالب بالأعراض أثناء وجوده </w:t>
            </w:r>
            <w:r w:rsidRPr="00987765">
              <w:rPr>
                <w:rFonts w:asciiTheme="majorBidi" w:hAnsiTheme="majorBidi" w:cstheme="majorBidi"/>
                <w:u w:val="single"/>
                <w:rtl/>
                <w:lang w:bidi="ar-EG"/>
              </w:rPr>
              <w:t>في الحافلة أو في المدرسة</w:t>
            </w:r>
            <w:r w:rsidRPr="00987765">
              <w:rPr>
                <w:rFonts w:asciiTheme="majorBidi" w:hAnsiTheme="majorBidi" w:cstheme="majorBidi"/>
                <w:rtl/>
                <w:lang w:bidi="ar-EG"/>
              </w:rPr>
              <w:t xml:space="preserve">، ينبغي عليه الاستمرار في ارتداء القناع والالتزام الصارم بقواعد التباعد البدني. سيتم عرض الطلاب في هذه الحالات على الممرض، والإبقاء عليهم في غرفة الانتظار الطبية إلى حين الانتقال إلى المنزل. لا ينبغي إرسال الطلاب إلى المنزل في الحافلة. </w:t>
            </w:r>
          </w:p>
          <w:p w14:paraId="1D71E6B0" w14:textId="46434E55" w:rsidR="00422362" w:rsidRPr="00987765" w:rsidRDefault="0028676D" w:rsidP="000A1BDD">
            <w:pPr>
              <w:bidi/>
              <w:rPr>
                <w:rFonts w:asciiTheme="majorBidi" w:hAnsiTheme="majorBidi" w:cstheme="majorBidi"/>
                <w:lang w:bidi="ar-EG"/>
              </w:rPr>
            </w:pPr>
            <w:r w:rsidRPr="00987765">
              <w:rPr>
                <w:rFonts w:asciiTheme="majorBidi" w:hAnsiTheme="majorBidi" w:cstheme="majorBidi"/>
                <w:rtl/>
                <w:lang w:bidi="ar-EG"/>
              </w:rPr>
              <w:t xml:space="preserve">إذا شعر أحد الأفراد العاملين بالأعراض أثناء وجوده في المدرسة، ينبغي عليه العثور على شخص بديل ليؤدي مهام عمله، ثم الذهاب إلى المنزل، والخضوع للفحص. </w:t>
            </w:r>
          </w:p>
        </w:tc>
        <w:tc>
          <w:tcPr>
            <w:tcW w:w="2700" w:type="dxa"/>
            <w:vAlign w:val="center"/>
          </w:tcPr>
          <w:p w14:paraId="35ABA576" w14:textId="53D8CE4B"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 xml:space="preserve">نتيجة فحص الفرد </w:t>
            </w:r>
            <w:r w:rsidRPr="00987765">
              <w:rPr>
                <w:rFonts w:asciiTheme="majorBidi" w:hAnsiTheme="majorBidi" w:cstheme="majorBidi"/>
                <w:b/>
                <w:bCs/>
                <w:u w:val="single"/>
                <w:rtl/>
                <w:lang w:bidi="ar-EG"/>
              </w:rPr>
              <w:t>سلبية</w:t>
            </w:r>
          </w:p>
        </w:tc>
        <w:tc>
          <w:tcPr>
            <w:tcW w:w="3510" w:type="dxa"/>
            <w:vAlign w:val="center"/>
          </w:tcPr>
          <w:p w14:paraId="14F76A33" w14:textId="58196BF6"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العودة إلى المدرسة بمجرد مرور 24 ساعة منذ زوال الحمّى وتحسن الأعراض، من دون استخدام الأدوية الخافضة للحرارة.</w:t>
            </w:r>
          </w:p>
        </w:tc>
      </w:tr>
      <w:tr w:rsidR="00422362" w:rsidRPr="00987765" w14:paraId="42BB3B6E" w14:textId="77777777" w:rsidTr="00EB5863">
        <w:trPr>
          <w:trHeight w:val="1005"/>
        </w:trPr>
        <w:tc>
          <w:tcPr>
            <w:tcW w:w="1497" w:type="dxa"/>
            <w:vMerge/>
            <w:vAlign w:val="center"/>
          </w:tcPr>
          <w:p w14:paraId="2D191D9F" w14:textId="77777777" w:rsidR="00422362" w:rsidRPr="00987765" w:rsidRDefault="00422362" w:rsidP="000A1BDD">
            <w:pPr>
              <w:bidi/>
              <w:rPr>
                <w:rFonts w:asciiTheme="majorBidi" w:hAnsiTheme="majorBidi" w:cstheme="majorBidi"/>
                <w:b/>
                <w:bCs/>
                <w:lang w:bidi="ar-EG"/>
              </w:rPr>
            </w:pPr>
          </w:p>
        </w:tc>
        <w:tc>
          <w:tcPr>
            <w:tcW w:w="3219" w:type="dxa"/>
            <w:vMerge/>
          </w:tcPr>
          <w:p w14:paraId="37922A50" w14:textId="77777777" w:rsidR="00422362" w:rsidRPr="00987765" w:rsidRDefault="00422362" w:rsidP="000A1BDD">
            <w:pPr>
              <w:bidi/>
              <w:rPr>
                <w:rFonts w:asciiTheme="majorBidi" w:hAnsiTheme="majorBidi" w:cstheme="majorBidi"/>
                <w:lang w:bidi="ar-EG"/>
              </w:rPr>
            </w:pPr>
          </w:p>
        </w:tc>
        <w:tc>
          <w:tcPr>
            <w:tcW w:w="2700" w:type="dxa"/>
            <w:vAlign w:val="center"/>
          </w:tcPr>
          <w:p w14:paraId="7D6E18D3" w14:textId="77777777"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 xml:space="preserve">نتيجة فحص الفرد </w:t>
            </w:r>
            <w:r w:rsidRPr="00987765">
              <w:rPr>
                <w:rFonts w:asciiTheme="majorBidi" w:hAnsiTheme="majorBidi" w:cstheme="majorBidi"/>
                <w:b/>
                <w:bCs/>
                <w:u w:val="single"/>
                <w:rtl/>
                <w:lang w:bidi="ar-EG"/>
              </w:rPr>
              <w:t>إيجابية</w:t>
            </w:r>
          </w:p>
        </w:tc>
        <w:tc>
          <w:tcPr>
            <w:tcW w:w="3510" w:type="dxa"/>
            <w:vAlign w:val="center"/>
          </w:tcPr>
          <w:p w14:paraId="03BB47B9" w14:textId="40E04A36" w:rsidR="00422362" w:rsidRPr="00987765" w:rsidRDefault="00422362" w:rsidP="000A1BDD">
            <w:pPr>
              <w:bidi/>
              <w:rPr>
                <w:rFonts w:asciiTheme="majorBidi" w:eastAsia="Times New Roman" w:hAnsiTheme="majorBidi" w:cstheme="majorBidi"/>
                <w:lang w:bidi="ar-EG"/>
              </w:rPr>
            </w:pPr>
            <w:r w:rsidRPr="00987765">
              <w:rPr>
                <w:rFonts w:asciiTheme="majorBidi" w:eastAsia="Times New Roman" w:hAnsiTheme="majorBidi" w:cstheme="majorBidi"/>
                <w:rtl/>
                <w:lang w:bidi="ar-EG"/>
              </w:rPr>
              <w:t xml:space="preserve">البقاء في المنزل (باستثناء الحصول على الرعاية الطبية)، ومراقبة الأعراض، وإخطار المدرسة، وإخطار المخالطين المباشرين للفرد، ومساعدة المدرسة في جهود تعقب المخالطين، والرد على المكالمة من مجلس الصحة المحلي أو البرنامج التعاوني للتعقب المجتمعي في ولاية ماساتشوستس. يتعين على معظم الأشخاص الذين يعانون من مرض خفيف نوعًا ما البقاء في المنزل لمدة 10 أيام على الأقل </w:t>
            </w:r>
            <w:r w:rsidRPr="00987765">
              <w:rPr>
                <w:rFonts w:asciiTheme="majorBidi" w:eastAsia="Times New Roman" w:hAnsiTheme="majorBidi" w:cstheme="majorBidi"/>
                <w:b/>
                <w:bCs/>
                <w:u w:val="single"/>
                <w:rtl/>
                <w:lang w:bidi="ar-EG"/>
              </w:rPr>
              <w:t>و</w:t>
            </w:r>
            <w:r w:rsidRPr="00987765">
              <w:rPr>
                <w:rFonts w:asciiTheme="majorBidi" w:eastAsia="Times New Roman" w:hAnsiTheme="majorBidi" w:cstheme="majorBidi"/>
                <w:rtl/>
                <w:lang w:bidi="ar-EG"/>
              </w:rPr>
              <w:t xml:space="preserve">حتى مرور </w:t>
            </w:r>
            <w:r w:rsidRPr="00987765">
              <w:rPr>
                <w:rFonts w:asciiTheme="majorBidi" w:eastAsia="Times New Roman" w:hAnsiTheme="majorBidi" w:cstheme="majorBidi"/>
                <w:sz w:val="24"/>
                <w:szCs w:val="24"/>
                <w:rtl/>
                <w:lang w:bidi="ar-EG"/>
              </w:rPr>
              <w:t>24 ساعة على الأقل</w:t>
            </w:r>
            <w:r w:rsidRPr="00987765">
              <w:rPr>
                <w:rFonts w:asciiTheme="majorBidi" w:eastAsia="Times New Roman" w:hAnsiTheme="majorBidi" w:cstheme="majorBidi"/>
                <w:rtl/>
                <w:lang w:bidi="ar-EG"/>
              </w:rPr>
              <w:t xml:space="preserve"> منذ زوال الحمّى وتحسّن الأعراض الأخرى.</w:t>
            </w:r>
          </w:p>
        </w:tc>
      </w:tr>
      <w:tr w:rsidR="00422362" w:rsidRPr="00987765" w14:paraId="0D83D715" w14:textId="77777777" w:rsidTr="00EB5863">
        <w:trPr>
          <w:trHeight w:val="1006"/>
        </w:trPr>
        <w:tc>
          <w:tcPr>
            <w:tcW w:w="1497" w:type="dxa"/>
            <w:vMerge/>
            <w:vAlign w:val="center"/>
          </w:tcPr>
          <w:p w14:paraId="23E3BFC8" w14:textId="77777777" w:rsidR="00422362" w:rsidRPr="00987765" w:rsidRDefault="00422362" w:rsidP="000A1BDD">
            <w:pPr>
              <w:bidi/>
              <w:rPr>
                <w:rFonts w:asciiTheme="majorBidi" w:hAnsiTheme="majorBidi" w:cstheme="majorBidi"/>
                <w:b/>
                <w:bCs/>
                <w:lang w:bidi="ar-EG"/>
              </w:rPr>
            </w:pPr>
          </w:p>
        </w:tc>
        <w:tc>
          <w:tcPr>
            <w:tcW w:w="3219" w:type="dxa"/>
            <w:vMerge/>
          </w:tcPr>
          <w:p w14:paraId="734126CE" w14:textId="77777777" w:rsidR="00422362" w:rsidRPr="00987765" w:rsidRDefault="00422362" w:rsidP="000A1BDD">
            <w:pPr>
              <w:bidi/>
              <w:rPr>
                <w:rFonts w:asciiTheme="majorBidi" w:hAnsiTheme="majorBidi" w:cstheme="majorBidi"/>
                <w:lang w:bidi="ar-EG"/>
              </w:rPr>
            </w:pPr>
          </w:p>
        </w:tc>
        <w:tc>
          <w:tcPr>
            <w:tcW w:w="2700" w:type="dxa"/>
            <w:vAlign w:val="center"/>
          </w:tcPr>
          <w:p w14:paraId="257AB429" w14:textId="77777777"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الأفراد الذين</w:t>
            </w:r>
            <w:r w:rsidRPr="00987765">
              <w:rPr>
                <w:rFonts w:asciiTheme="majorBidi" w:hAnsiTheme="majorBidi" w:cstheme="majorBidi"/>
                <w:b/>
                <w:bCs/>
                <w:rtl/>
                <w:lang w:bidi="ar-EG"/>
              </w:rPr>
              <w:t xml:space="preserve"> </w:t>
            </w:r>
            <w:r w:rsidRPr="00987765">
              <w:rPr>
                <w:rFonts w:asciiTheme="majorBidi" w:hAnsiTheme="majorBidi" w:cstheme="majorBidi"/>
                <w:b/>
                <w:bCs/>
                <w:u w:val="single"/>
                <w:rtl/>
                <w:lang w:bidi="ar-EG"/>
              </w:rPr>
              <w:t>لم يخضعوا للفحص</w:t>
            </w:r>
          </w:p>
        </w:tc>
        <w:tc>
          <w:tcPr>
            <w:tcW w:w="3510" w:type="dxa"/>
            <w:vAlign w:val="center"/>
          </w:tcPr>
          <w:p w14:paraId="6F5E3E2A" w14:textId="3DF2179F"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البقاء في المنزل خاضعين للعزل الذاتي لمدة 10 أيام منذ ظهور الأعراض، ثم العودة بمجرد مرور 24 ساعة منذ زوال الحمّى وتحسن الأعراض، من دون استخدام الأدوية الخافضة للحرارة.</w:t>
            </w:r>
          </w:p>
        </w:tc>
      </w:tr>
      <w:tr w:rsidR="00422362" w:rsidRPr="00987765" w14:paraId="45A2CFF8" w14:textId="77777777" w:rsidTr="00EB5863">
        <w:trPr>
          <w:trHeight w:val="58"/>
        </w:trPr>
        <w:tc>
          <w:tcPr>
            <w:tcW w:w="1497" w:type="dxa"/>
            <w:shd w:val="clear" w:color="auto" w:fill="C6D9F1" w:themeFill="text2" w:themeFillTint="33"/>
            <w:vAlign w:val="center"/>
          </w:tcPr>
          <w:p w14:paraId="15DF03FE" w14:textId="77777777" w:rsidR="00422362" w:rsidRPr="00987765" w:rsidRDefault="00422362" w:rsidP="000A1BDD">
            <w:pPr>
              <w:bidi/>
              <w:rPr>
                <w:rFonts w:asciiTheme="majorBidi" w:hAnsiTheme="majorBidi" w:cstheme="majorBidi"/>
                <w:b/>
                <w:bCs/>
                <w:lang w:bidi="ar-EG"/>
              </w:rPr>
            </w:pPr>
          </w:p>
        </w:tc>
        <w:tc>
          <w:tcPr>
            <w:tcW w:w="3219" w:type="dxa"/>
            <w:shd w:val="clear" w:color="auto" w:fill="C6D9F1" w:themeFill="text2" w:themeFillTint="33"/>
          </w:tcPr>
          <w:p w14:paraId="27A8E611" w14:textId="77777777" w:rsidR="00422362" w:rsidRPr="00987765" w:rsidRDefault="00422362" w:rsidP="000A1BDD">
            <w:pPr>
              <w:bidi/>
              <w:rPr>
                <w:rFonts w:asciiTheme="majorBidi" w:hAnsiTheme="majorBidi" w:cstheme="majorBidi"/>
                <w:lang w:bidi="ar-EG"/>
              </w:rPr>
            </w:pPr>
          </w:p>
        </w:tc>
        <w:tc>
          <w:tcPr>
            <w:tcW w:w="2700" w:type="dxa"/>
            <w:shd w:val="clear" w:color="auto" w:fill="C6D9F1" w:themeFill="text2" w:themeFillTint="33"/>
            <w:vAlign w:val="center"/>
          </w:tcPr>
          <w:p w14:paraId="158ED5E6" w14:textId="77777777" w:rsidR="00422362" w:rsidRPr="00987765" w:rsidRDefault="00422362" w:rsidP="000A1BDD">
            <w:pPr>
              <w:bidi/>
              <w:rPr>
                <w:rFonts w:asciiTheme="majorBidi" w:hAnsiTheme="majorBidi" w:cstheme="majorBidi"/>
                <w:lang w:bidi="ar-EG"/>
              </w:rPr>
            </w:pPr>
          </w:p>
        </w:tc>
        <w:tc>
          <w:tcPr>
            <w:tcW w:w="3510" w:type="dxa"/>
            <w:shd w:val="clear" w:color="auto" w:fill="C6D9F1" w:themeFill="text2" w:themeFillTint="33"/>
            <w:vAlign w:val="center"/>
          </w:tcPr>
          <w:p w14:paraId="23B0831E" w14:textId="77777777" w:rsidR="00422362" w:rsidRPr="00987765" w:rsidRDefault="00422362" w:rsidP="000A1BDD">
            <w:pPr>
              <w:bidi/>
              <w:rPr>
                <w:rFonts w:asciiTheme="majorBidi" w:hAnsiTheme="majorBidi" w:cstheme="majorBidi"/>
                <w:lang w:bidi="ar-EG"/>
              </w:rPr>
            </w:pPr>
          </w:p>
        </w:tc>
      </w:tr>
      <w:tr w:rsidR="00422362" w:rsidRPr="00987765" w14:paraId="18192D68" w14:textId="77777777" w:rsidTr="00EB5863">
        <w:trPr>
          <w:trHeight w:val="1373"/>
        </w:trPr>
        <w:tc>
          <w:tcPr>
            <w:tcW w:w="1497" w:type="dxa"/>
            <w:vMerge w:val="restart"/>
            <w:vAlign w:val="center"/>
          </w:tcPr>
          <w:p w14:paraId="12112E2B" w14:textId="23918390" w:rsidR="00422362" w:rsidRPr="00987765" w:rsidRDefault="00422362" w:rsidP="000A1BDD">
            <w:pPr>
              <w:bidi/>
              <w:rPr>
                <w:rFonts w:asciiTheme="majorBidi" w:hAnsiTheme="majorBidi" w:cstheme="majorBidi"/>
                <w:b/>
                <w:bCs/>
                <w:lang w:bidi="ar-EG"/>
              </w:rPr>
            </w:pPr>
            <w:r w:rsidRPr="00987765">
              <w:rPr>
                <w:rFonts w:asciiTheme="majorBidi" w:hAnsiTheme="majorBidi" w:cstheme="majorBidi"/>
                <w:b/>
                <w:bCs/>
                <w:rtl/>
                <w:lang w:bidi="ar-EG"/>
              </w:rPr>
              <w:t>الأفراد الذين تعرضوا لأشخاص مؤكدة إصابتهم بكوفيد-19</w:t>
            </w:r>
          </w:p>
        </w:tc>
        <w:tc>
          <w:tcPr>
            <w:tcW w:w="3219" w:type="dxa"/>
            <w:vMerge w:val="restart"/>
            <w:vAlign w:val="center"/>
          </w:tcPr>
          <w:p w14:paraId="3824EFA1" w14:textId="7F4006CA"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 xml:space="preserve">إذا كان الفرد </w:t>
            </w:r>
            <w:r w:rsidRPr="00987765">
              <w:rPr>
                <w:rFonts w:asciiTheme="majorBidi" w:hAnsiTheme="majorBidi" w:cstheme="majorBidi"/>
                <w:u w:val="single"/>
                <w:rtl/>
                <w:lang w:bidi="ar-EG"/>
              </w:rPr>
              <w:t>في المنزل</w:t>
            </w:r>
            <w:r w:rsidRPr="00987765">
              <w:rPr>
                <w:rFonts w:asciiTheme="majorBidi" w:hAnsiTheme="majorBidi" w:cstheme="majorBidi"/>
                <w:rtl/>
                <w:lang w:bidi="ar-EG"/>
              </w:rPr>
              <w:t xml:space="preserve"> عندما علم أنه كان من المخالطين المباشرين لشخص مؤكدة إصابته بكوفيد-19، ينبغي عليه البقاء في المنزل والخضوع للفحص بعد 4 أو 5 أيام من آخر تعرض. </w:t>
            </w:r>
          </w:p>
          <w:p w14:paraId="7C09BC51" w14:textId="77777777" w:rsidR="00422362" w:rsidRPr="00987765" w:rsidRDefault="00422362" w:rsidP="000A1BDD">
            <w:pPr>
              <w:bidi/>
              <w:rPr>
                <w:rFonts w:asciiTheme="majorBidi" w:hAnsiTheme="majorBidi" w:cstheme="majorBidi"/>
                <w:lang w:bidi="ar-EG"/>
              </w:rPr>
            </w:pPr>
          </w:p>
          <w:p w14:paraId="1C8A5E8C" w14:textId="4C9F0DBF"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 xml:space="preserve">إذا كان الفرد </w:t>
            </w:r>
            <w:r w:rsidRPr="00987765">
              <w:rPr>
                <w:rFonts w:asciiTheme="majorBidi" w:hAnsiTheme="majorBidi" w:cstheme="majorBidi"/>
                <w:u w:val="single"/>
                <w:rtl/>
                <w:lang w:bidi="ar-EG"/>
              </w:rPr>
              <w:t>في المدرسة</w:t>
            </w:r>
            <w:r w:rsidRPr="00987765">
              <w:rPr>
                <w:rFonts w:asciiTheme="majorBidi" w:hAnsiTheme="majorBidi" w:cstheme="majorBidi"/>
                <w:rtl/>
                <w:lang w:bidi="ar-EG"/>
              </w:rPr>
              <w:t xml:space="preserve"> عندما علم أنه كان من المخالطين المباشرين لشخص مؤكدة إصابته بكوفيد-19، ينبغي عليه ارتداء القناع حتى انتهاء اليوم (بما في ذلك طلاب مرحلة الروضة إلى الصف الأول) والالتزام الصارم بقواعد التباعد البدني. في نهاية اليوم، ينبغي عليه الذهاب إلى المنزل والالتزام بعدم ركوب الحافلة للتوجه إلى المنزل. ينبغي على الفرد البقاء في المنزل والخضوع للفحص بعد 4 أو 5 أيام من آخر تعرض.</w:t>
            </w:r>
          </w:p>
        </w:tc>
        <w:tc>
          <w:tcPr>
            <w:tcW w:w="2700" w:type="dxa"/>
            <w:vAlign w:val="center"/>
          </w:tcPr>
          <w:p w14:paraId="0359E2BA" w14:textId="77777777"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 xml:space="preserve">نتيجة فحص الفرد </w:t>
            </w:r>
            <w:r w:rsidRPr="00987765">
              <w:rPr>
                <w:rFonts w:asciiTheme="majorBidi" w:hAnsiTheme="majorBidi" w:cstheme="majorBidi"/>
                <w:b/>
                <w:bCs/>
                <w:u w:val="single"/>
                <w:rtl/>
                <w:lang w:bidi="ar-EG"/>
              </w:rPr>
              <w:t>سلبية</w:t>
            </w:r>
          </w:p>
        </w:tc>
        <w:tc>
          <w:tcPr>
            <w:tcW w:w="3510" w:type="dxa"/>
            <w:vAlign w:val="center"/>
          </w:tcPr>
          <w:p w14:paraId="2A5BA016" w14:textId="24E29166" w:rsidR="00422362" w:rsidRPr="00987765" w:rsidRDefault="00A0529F" w:rsidP="000A1BDD">
            <w:pPr>
              <w:bidi/>
              <w:rPr>
                <w:rFonts w:asciiTheme="majorBidi" w:hAnsiTheme="majorBidi" w:cstheme="majorBidi"/>
                <w:lang w:bidi="ar-EG"/>
              </w:rPr>
            </w:pPr>
            <w:r w:rsidRPr="00987765">
              <w:rPr>
                <w:rFonts w:asciiTheme="majorBidi" w:hAnsiTheme="majorBidi" w:cstheme="majorBidi"/>
                <w:rtl/>
                <w:lang w:bidi="ar-EG"/>
              </w:rPr>
              <w:t>البقاء في المنزل خاضعين للحجر الذاتي لمدة 14 يومًا من التعرض</w:t>
            </w:r>
          </w:p>
        </w:tc>
      </w:tr>
      <w:tr w:rsidR="00422362" w:rsidRPr="00987765" w14:paraId="1596D3B3" w14:textId="77777777" w:rsidTr="00EB5863">
        <w:trPr>
          <w:trHeight w:val="1373"/>
        </w:trPr>
        <w:tc>
          <w:tcPr>
            <w:tcW w:w="1497" w:type="dxa"/>
            <w:vMerge/>
            <w:vAlign w:val="center"/>
          </w:tcPr>
          <w:p w14:paraId="18EFB837" w14:textId="77777777" w:rsidR="00422362" w:rsidRPr="00987765" w:rsidRDefault="00422362" w:rsidP="000A1BDD">
            <w:pPr>
              <w:bidi/>
              <w:rPr>
                <w:rFonts w:asciiTheme="majorBidi" w:hAnsiTheme="majorBidi" w:cstheme="majorBidi"/>
                <w:lang w:bidi="ar-EG"/>
              </w:rPr>
            </w:pPr>
          </w:p>
        </w:tc>
        <w:tc>
          <w:tcPr>
            <w:tcW w:w="3219" w:type="dxa"/>
            <w:vMerge/>
          </w:tcPr>
          <w:p w14:paraId="3F7AC9C2" w14:textId="77777777" w:rsidR="00422362" w:rsidRPr="00987765" w:rsidRDefault="00422362" w:rsidP="000A1BDD">
            <w:pPr>
              <w:bidi/>
              <w:rPr>
                <w:rFonts w:asciiTheme="majorBidi" w:hAnsiTheme="majorBidi" w:cstheme="majorBidi"/>
                <w:lang w:bidi="ar-EG"/>
              </w:rPr>
            </w:pPr>
          </w:p>
        </w:tc>
        <w:tc>
          <w:tcPr>
            <w:tcW w:w="2700" w:type="dxa"/>
            <w:vAlign w:val="center"/>
          </w:tcPr>
          <w:p w14:paraId="649ADEA8" w14:textId="77777777"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 xml:space="preserve">نتيجة فحص الفرد </w:t>
            </w:r>
            <w:r w:rsidRPr="00987765">
              <w:rPr>
                <w:rFonts w:asciiTheme="majorBidi" w:hAnsiTheme="majorBidi" w:cstheme="majorBidi"/>
                <w:b/>
                <w:bCs/>
                <w:u w:val="single"/>
                <w:rtl/>
                <w:lang w:bidi="ar-EG"/>
              </w:rPr>
              <w:t>إيجابية</w:t>
            </w:r>
          </w:p>
        </w:tc>
        <w:tc>
          <w:tcPr>
            <w:tcW w:w="3510" w:type="dxa"/>
            <w:vAlign w:val="center"/>
          </w:tcPr>
          <w:p w14:paraId="245CC24D" w14:textId="47A52008"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 xml:space="preserve">البقاء في المنزل (باستثناء الحصول على الرعاية الطبية)، ومراقبة الأعراض، وإخطار المدرسة، وإخطار المخالطين المباشرين للفرد، ومساعدة المدرسة في جهود تعقب المخالطين، والرد على المكالمة من مجلس الصحة المحلي أو البرنامج التعاوني للتعقب المجتمعي في ولاية ماساتشوستس. يتعين على معظم الأشخاص الذين يعانون من مرض خفيف نوعًا ما البقاء في المنزل لمدة 10 أيام على الأقل </w:t>
            </w:r>
            <w:r w:rsidRPr="00987765">
              <w:rPr>
                <w:rFonts w:asciiTheme="majorBidi" w:hAnsiTheme="majorBidi" w:cstheme="majorBidi"/>
                <w:b/>
                <w:bCs/>
                <w:u w:val="single"/>
                <w:rtl/>
                <w:lang w:bidi="ar-EG"/>
              </w:rPr>
              <w:t>و</w:t>
            </w:r>
            <w:r w:rsidRPr="00987765">
              <w:rPr>
                <w:rFonts w:asciiTheme="majorBidi" w:hAnsiTheme="majorBidi" w:cstheme="majorBidi"/>
                <w:rtl/>
                <w:lang w:bidi="ar-EG"/>
              </w:rPr>
              <w:t>حتى مرور 24 ساعة على الأقل منذ زوال الحمّى وتحسّن الأعراض، بدون استخدام الأدوية الخافضة للحرارة.</w:t>
            </w:r>
          </w:p>
        </w:tc>
      </w:tr>
      <w:tr w:rsidR="00422362" w:rsidRPr="00987765" w14:paraId="0A5EC634" w14:textId="77777777" w:rsidTr="00EB5863">
        <w:trPr>
          <w:trHeight w:val="1374"/>
        </w:trPr>
        <w:tc>
          <w:tcPr>
            <w:tcW w:w="1497" w:type="dxa"/>
            <w:vMerge/>
            <w:vAlign w:val="center"/>
          </w:tcPr>
          <w:p w14:paraId="564437B1" w14:textId="77777777" w:rsidR="00422362" w:rsidRPr="00987765" w:rsidRDefault="00422362" w:rsidP="000A1BDD">
            <w:pPr>
              <w:bidi/>
              <w:rPr>
                <w:rFonts w:asciiTheme="majorBidi" w:hAnsiTheme="majorBidi" w:cstheme="majorBidi"/>
                <w:lang w:bidi="ar-EG"/>
              </w:rPr>
            </w:pPr>
          </w:p>
        </w:tc>
        <w:tc>
          <w:tcPr>
            <w:tcW w:w="3219" w:type="dxa"/>
            <w:vMerge/>
          </w:tcPr>
          <w:p w14:paraId="12196DF3" w14:textId="77777777" w:rsidR="00422362" w:rsidRPr="00987765" w:rsidRDefault="00422362" w:rsidP="000A1BDD">
            <w:pPr>
              <w:bidi/>
              <w:rPr>
                <w:rFonts w:asciiTheme="majorBidi" w:hAnsiTheme="majorBidi" w:cstheme="majorBidi"/>
                <w:lang w:bidi="ar-EG"/>
              </w:rPr>
            </w:pPr>
          </w:p>
        </w:tc>
        <w:tc>
          <w:tcPr>
            <w:tcW w:w="2700" w:type="dxa"/>
            <w:vAlign w:val="center"/>
          </w:tcPr>
          <w:p w14:paraId="749BC549" w14:textId="77777777"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الأفراد الذين</w:t>
            </w:r>
            <w:r w:rsidRPr="00987765">
              <w:rPr>
                <w:rFonts w:asciiTheme="majorBidi" w:hAnsiTheme="majorBidi" w:cstheme="majorBidi"/>
                <w:b/>
                <w:bCs/>
                <w:rtl/>
                <w:lang w:bidi="ar-EG"/>
              </w:rPr>
              <w:t xml:space="preserve"> </w:t>
            </w:r>
            <w:r w:rsidRPr="00987765">
              <w:rPr>
                <w:rFonts w:asciiTheme="majorBidi" w:hAnsiTheme="majorBidi" w:cstheme="majorBidi"/>
                <w:b/>
                <w:bCs/>
                <w:u w:val="single"/>
                <w:rtl/>
                <w:lang w:bidi="ar-EG"/>
              </w:rPr>
              <w:t>لم يخضعوا للفحص</w:t>
            </w:r>
          </w:p>
        </w:tc>
        <w:tc>
          <w:tcPr>
            <w:tcW w:w="3510" w:type="dxa"/>
            <w:vAlign w:val="center"/>
          </w:tcPr>
          <w:p w14:paraId="16EC82B3" w14:textId="77777777" w:rsidR="00422362" w:rsidRPr="00987765" w:rsidRDefault="00422362" w:rsidP="000A1BDD">
            <w:pPr>
              <w:bidi/>
              <w:rPr>
                <w:rFonts w:asciiTheme="majorBidi" w:hAnsiTheme="majorBidi" w:cstheme="majorBidi"/>
                <w:lang w:bidi="ar-EG"/>
              </w:rPr>
            </w:pPr>
            <w:r w:rsidRPr="00987765">
              <w:rPr>
                <w:rFonts w:asciiTheme="majorBidi" w:hAnsiTheme="majorBidi" w:cstheme="majorBidi"/>
                <w:rtl/>
                <w:lang w:bidi="ar-EG"/>
              </w:rPr>
              <w:t>البقاء في المنزل خاضعين للحجر الذاتي لمدة 14 يومًا من التعرض</w:t>
            </w:r>
          </w:p>
        </w:tc>
      </w:tr>
    </w:tbl>
    <w:p w14:paraId="0000003E" w14:textId="6633D65B" w:rsidR="00FC3931" w:rsidRPr="00987765" w:rsidRDefault="000E06B2" w:rsidP="000A1BDD">
      <w:pPr>
        <w:pStyle w:val="Heading2"/>
        <w:bidi/>
        <w:spacing w:before="0" w:after="0" w:line="240" w:lineRule="auto"/>
        <w:rPr>
          <w:rFonts w:asciiTheme="majorBidi" w:hAnsiTheme="majorBidi" w:cstheme="majorBidi"/>
          <w:i/>
          <w:iCs/>
          <w:color w:val="4F81BD" w:themeColor="accent1"/>
          <w:sz w:val="30"/>
          <w:szCs w:val="30"/>
          <w:lang w:bidi="ar-EG"/>
        </w:rPr>
      </w:pPr>
      <w:r w:rsidRPr="00987765">
        <w:rPr>
          <w:rFonts w:asciiTheme="majorBidi" w:hAnsiTheme="majorBidi" w:cstheme="majorBidi"/>
          <w:bCs/>
          <w:i/>
          <w:iCs/>
          <w:color w:val="4F81BD" w:themeColor="accent1"/>
          <w:sz w:val="30"/>
          <w:szCs w:val="30"/>
          <w:rtl/>
          <w:lang w:bidi="ar-EG"/>
        </w:rPr>
        <w:lastRenderedPageBreak/>
        <w:t>القسم 1: بروتوكولات التعامل مع فرد معرض أو فرد مؤكدة إصابته بالمرض</w:t>
      </w:r>
      <w:bookmarkEnd w:id="6"/>
    </w:p>
    <w:p w14:paraId="73A35374" w14:textId="77777777" w:rsidR="000E06B2" w:rsidRPr="00987765" w:rsidRDefault="000E06B2" w:rsidP="000A1BDD">
      <w:pPr>
        <w:pStyle w:val="Heading3"/>
        <w:bidi/>
        <w:spacing w:before="0" w:after="0" w:line="240" w:lineRule="auto"/>
        <w:rPr>
          <w:rFonts w:asciiTheme="majorBidi" w:hAnsiTheme="majorBidi" w:cstheme="majorBidi"/>
          <w:lang w:bidi="ar-EG"/>
        </w:rPr>
      </w:pPr>
      <w:bookmarkStart w:id="7" w:name="_o40bqnlbilly" w:colFirst="0" w:colLast="0"/>
      <w:bookmarkStart w:id="8" w:name="_Toc45537948"/>
      <w:bookmarkEnd w:id="7"/>
    </w:p>
    <w:p w14:paraId="75B93CF9" w14:textId="65C5388D" w:rsidR="00D50CD7" w:rsidRPr="00987765" w:rsidRDefault="00D50CD7" w:rsidP="000A1BDD">
      <w:pPr>
        <w:pStyle w:val="Heading3"/>
        <w:bidi/>
        <w:spacing w:before="0" w:after="0" w:line="240" w:lineRule="auto"/>
        <w:rPr>
          <w:rFonts w:asciiTheme="majorBidi" w:hAnsiTheme="majorBidi" w:cstheme="majorBidi"/>
          <w:b/>
          <w:bCs/>
          <w:color w:val="4F81BD" w:themeColor="accent1"/>
          <w:sz w:val="28"/>
          <w:szCs w:val="28"/>
          <w:u w:val="single"/>
          <w:lang w:bidi="ar-EG"/>
        </w:rPr>
      </w:pPr>
      <w:r w:rsidRPr="00987765">
        <w:rPr>
          <w:rFonts w:asciiTheme="majorBidi" w:hAnsiTheme="majorBidi" w:cstheme="majorBidi"/>
          <w:b/>
          <w:bCs/>
          <w:color w:val="4F81BD" w:themeColor="accent1"/>
          <w:sz w:val="28"/>
          <w:szCs w:val="28"/>
          <w:u w:val="single"/>
          <w:rtl/>
          <w:lang w:bidi="ar-EG"/>
        </w:rPr>
        <w:t>البروتوكول: طالب أو أحد العاملين نتيجة فحصه لكوفيد-19 إيجابية</w:t>
      </w:r>
      <w:bookmarkEnd w:id="8"/>
    </w:p>
    <w:p w14:paraId="2E6ED527" w14:textId="77777777" w:rsidR="000E06B2" w:rsidRPr="00987765" w:rsidRDefault="000E06B2" w:rsidP="000A1BDD">
      <w:pPr>
        <w:bidi/>
        <w:rPr>
          <w:rFonts w:asciiTheme="majorBidi" w:hAnsiTheme="majorBidi" w:cstheme="majorBidi"/>
          <w:lang w:bidi="ar-EG"/>
        </w:rPr>
      </w:pPr>
    </w:p>
    <w:p w14:paraId="1A442E04" w14:textId="7CE9B90C" w:rsidR="0066437E" w:rsidRPr="00987765" w:rsidRDefault="00100B19" w:rsidP="000A1BDD">
      <w:pPr>
        <w:pStyle w:val="ListParagraph"/>
        <w:numPr>
          <w:ilvl w:val="0"/>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يجب على الطالب أو الفرد العامل البقاء في المنزل (باستثناء الحصول على الرعاية الطبية)، ومراقبة الأعراض، وإخطار المدرسة، وإخطار المخالطين المباشرين له، ومساعدة المدرسة في جهود تعقب المخالطين، والرد على المكالمة من مجلس الصحة المحلي أو البرنامج التعاوني للتعقب المجتمعي في ولاية ماساتشوستس. يتعين على معظم الأشخاص الذين يعانون من مرض خفيف نوعًا ما البقاء في المنزل لمدة 10 أيام على الأقل </w:t>
      </w:r>
      <w:r w:rsidRPr="00987765">
        <w:rPr>
          <w:rFonts w:asciiTheme="majorBidi" w:eastAsia="Times New Roman" w:hAnsiTheme="majorBidi" w:cstheme="majorBidi"/>
          <w:b/>
          <w:bCs/>
          <w:sz w:val="24"/>
          <w:szCs w:val="24"/>
          <w:u w:val="single"/>
          <w:rtl/>
          <w:lang w:bidi="ar-EG"/>
        </w:rPr>
        <w:t>و</w:t>
      </w:r>
      <w:r w:rsidRPr="00987765">
        <w:rPr>
          <w:rFonts w:asciiTheme="majorBidi" w:eastAsia="Times New Roman" w:hAnsiTheme="majorBidi" w:cstheme="majorBidi"/>
          <w:sz w:val="24"/>
          <w:szCs w:val="24"/>
          <w:rtl/>
          <w:lang w:bidi="ar-EG"/>
        </w:rPr>
        <w:t xml:space="preserve">حتى مرور 24 ساعة على الأقل منذ زوال الحمّى وتحسّن الأعراض الأخرى. </w:t>
      </w:r>
    </w:p>
    <w:p w14:paraId="12B7F983" w14:textId="77777777" w:rsidR="00D02A88" w:rsidRPr="00987765" w:rsidRDefault="00D02A88" w:rsidP="000A1BDD">
      <w:pPr>
        <w:pStyle w:val="ListParagraph"/>
        <w:bidi/>
        <w:spacing w:line="240" w:lineRule="auto"/>
        <w:rPr>
          <w:rFonts w:asciiTheme="majorBidi" w:eastAsia="Times New Roman" w:hAnsiTheme="majorBidi" w:cstheme="majorBidi"/>
          <w:sz w:val="24"/>
          <w:szCs w:val="24"/>
          <w:lang w:bidi="ar-EG"/>
        </w:rPr>
      </w:pPr>
    </w:p>
    <w:p w14:paraId="3ABF89F1" w14:textId="7462D10D" w:rsidR="000E06B2" w:rsidRPr="00987765" w:rsidRDefault="00100B19" w:rsidP="000A1BDD">
      <w:pPr>
        <w:pStyle w:val="ListParagraph"/>
        <w:numPr>
          <w:ilvl w:val="0"/>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يُخطر ولي أمر الطالب أو مقدم الرعاية أو الفرد العامل، المسؤول المعني في المدرسة (على سبيل المثال، الشخص المُعين المسؤول عن كوفيد-19 في المدرسة) أن الفرد تأكدت إصابته بكوفيد-19. يُخطر الشخص المُعين المسؤول عن كوفيد-19 في المدرسة بدوره الآخرين على النحو المُحدد مسبقًا من جانب المدرسة (على سبيل المثال، القيادة المدرسية أو ممرض المدرسة أو جهة الاتصال الطبية في المدرسة أو إدارة المبنى أو مسؤول الوقاية). </w:t>
      </w:r>
    </w:p>
    <w:p w14:paraId="68FF06E6" w14:textId="77777777" w:rsidR="004334B6" w:rsidRPr="00987765" w:rsidRDefault="004334B6" w:rsidP="000A1BDD">
      <w:pPr>
        <w:pStyle w:val="ListParagraph"/>
        <w:bidi/>
        <w:spacing w:line="240" w:lineRule="auto"/>
        <w:rPr>
          <w:rFonts w:asciiTheme="majorBidi" w:eastAsia="Times New Roman" w:hAnsiTheme="majorBidi" w:cstheme="majorBidi"/>
          <w:sz w:val="24"/>
          <w:szCs w:val="24"/>
          <w:lang w:bidi="ar-EG"/>
        </w:rPr>
      </w:pPr>
    </w:p>
    <w:p w14:paraId="64DA3FF4" w14:textId="027DD30C" w:rsidR="00D50CD7" w:rsidRPr="00987765" w:rsidRDefault="00D50CD7" w:rsidP="000A1BDD">
      <w:pPr>
        <w:pStyle w:val="ListParagraph"/>
        <w:numPr>
          <w:ilvl w:val="0"/>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تحديد ما إذا كان الطالب أو الفرد العامل موجودًا في المباني خلال الإطار الزمني الذي يبدأ قبل يومين من ظهور الأعراض (أو إيجابية الفحص في حالة عدم ظهور أعراض) إلى حين وقت العزل. </w:t>
      </w:r>
    </w:p>
    <w:p w14:paraId="23D46B9A" w14:textId="0E6CA22E" w:rsidR="00D50CD7" w:rsidRPr="00987765" w:rsidRDefault="00D50CD7" w:rsidP="000A1BDD">
      <w:pPr>
        <w:numPr>
          <w:ilvl w:val="1"/>
          <w:numId w:val="20"/>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إذا كان الأمر كذلك، يتم إغلاق المناطق التي كان الشخص المؤكدة إصابته بكوفيد-19 موجودًا بها على الفور، إلى حين تنظيف هذه الأماكن وتطهيرها، إذا لم يكن قد تم تنظيفها وتطهيرها بالفعل. </w:t>
      </w:r>
    </w:p>
    <w:p w14:paraId="2730C55E" w14:textId="6CBA58CE" w:rsidR="00D50CD7" w:rsidRPr="00987765" w:rsidRDefault="00083CBE" w:rsidP="000A1BDD">
      <w:pPr>
        <w:numPr>
          <w:ilvl w:val="1"/>
          <w:numId w:val="20"/>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التنظيف والتطهير الفوري للفصل الدراسي للطالب أو الفرد العامل وأي مرفق آخر (على سبيل المثال، مرافق الأنشطة غير المشمولة في المنهج) التي كان الفرد موجودًا بها، إذا لم يكن ذلك قد تم بالفعل.</w:t>
      </w:r>
    </w:p>
    <w:p w14:paraId="5340F202" w14:textId="1CCAA94F" w:rsidR="003416A8" w:rsidRPr="00987765" w:rsidRDefault="00083CBE" w:rsidP="000A1BDD">
      <w:pPr>
        <w:numPr>
          <w:ilvl w:val="1"/>
          <w:numId w:val="20"/>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التنظيف والتطهير الفوري للحافلة (الحافلات) التي استقلها الطالب أو الفرد العامل، إن وجد، إذا لم يكن ذلك قد تم بالفعل.</w:t>
      </w:r>
    </w:p>
    <w:p w14:paraId="21963FF3" w14:textId="77777777" w:rsidR="000E06B2" w:rsidRPr="00987765" w:rsidRDefault="000E06B2" w:rsidP="000A1BDD">
      <w:pPr>
        <w:bidi/>
        <w:spacing w:line="240" w:lineRule="auto"/>
        <w:ind w:left="1440"/>
        <w:rPr>
          <w:rFonts w:asciiTheme="majorBidi" w:eastAsia="Times New Roman" w:hAnsiTheme="majorBidi" w:cstheme="majorBidi"/>
          <w:sz w:val="24"/>
          <w:szCs w:val="24"/>
          <w:lang w:bidi="ar-EG"/>
        </w:rPr>
      </w:pPr>
    </w:p>
    <w:p w14:paraId="3B88C960" w14:textId="36908D15" w:rsidR="00390715" w:rsidRPr="00987765" w:rsidRDefault="00B30032" w:rsidP="000A1BDD">
      <w:pPr>
        <w:pStyle w:val="ListParagraph"/>
        <w:numPr>
          <w:ilvl w:val="0"/>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التواصل مع الأسر والأفراد العاملين من المخالطين المباشرين على النحو التالي: </w:t>
      </w:r>
    </w:p>
    <w:p w14:paraId="455F41F2" w14:textId="3C13CD88" w:rsidR="00B30032" w:rsidRPr="00987765" w:rsidRDefault="00B30032" w:rsidP="000A1BDD">
      <w:pPr>
        <w:numPr>
          <w:ilvl w:val="1"/>
          <w:numId w:val="17"/>
        </w:numPr>
        <w:bidi/>
        <w:spacing w:line="240" w:lineRule="auto"/>
        <w:rPr>
          <w:rFonts w:asciiTheme="majorBidi" w:eastAsia="Times New Roman" w:hAnsiTheme="majorBidi" w:cstheme="majorBidi"/>
          <w:sz w:val="24"/>
          <w:szCs w:val="24"/>
          <w:lang w:bidi="ar-EG"/>
        </w:rPr>
      </w:pPr>
      <w:r w:rsidRPr="00987765">
        <w:rPr>
          <w:rFonts w:asciiTheme="majorBidi" w:hAnsiTheme="majorBidi" w:cstheme="majorBidi"/>
          <w:sz w:val="24"/>
          <w:szCs w:val="24"/>
          <w:rtl/>
          <w:lang w:bidi="ar-EG"/>
        </w:rPr>
        <w:t xml:space="preserve">ينبغي أن تخطر المدرسة "المخالطين المباشرين" المحتملين الذين تواصلوا مع الطالب أو الفرد العامل، بناءً على مخططات الجلوس المحددة ومدى الاقتراب في أنشطة الفصل. </w:t>
      </w:r>
      <w:r w:rsidRPr="00987765">
        <w:rPr>
          <w:rFonts w:asciiTheme="majorBidi" w:hAnsiTheme="majorBidi" w:cstheme="majorBidi"/>
          <w:color w:val="000000"/>
          <w:sz w:val="24"/>
          <w:szCs w:val="24"/>
          <w:rtl/>
          <w:lang w:bidi="ar-EG"/>
        </w:rPr>
        <w:t xml:space="preserve">لا يعتبر من بين المخالطين المباشرين </w:t>
      </w:r>
      <w:r w:rsidRPr="00987765">
        <w:rPr>
          <w:rFonts w:asciiTheme="majorBidi" w:hAnsiTheme="majorBidi" w:cstheme="majorBidi"/>
          <w:color w:val="000000"/>
          <w:sz w:val="24"/>
          <w:szCs w:val="24"/>
          <w:u w:val="single"/>
          <w:rtl/>
          <w:lang w:bidi="ar-EG"/>
        </w:rPr>
        <w:t>إلا الأشخاص الذين كانوا موجودين على مسافة ضمن 6 أقدام من الشخص لمدة خمس عشرة دقيقة على الأقل، أثناء إصابة الشخص بالعدوى</w:t>
      </w:r>
      <w:r w:rsidRPr="00987765">
        <w:rPr>
          <w:rFonts w:asciiTheme="majorBidi" w:hAnsiTheme="majorBidi" w:cstheme="majorBidi"/>
          <w:color w:val="000000"/>
          <w:sz w:val="24"/>
          <w:szCs w:val="24"/>
          <w:rtl/>
          <w:lang w:bidi="ar-EG"/>
        </w:rPr>
        <w:t>. ينطبق هذا التعريف على الطلاب والمعلمين والأفراد العاملين الآخرين.</w:t>
      </w:r>
      <w:r w:rsidR="00987765">
        <w:rPr>
          <w:rFonts w:asciiTheme="majorBidi" w:hAnsiTheme="majorBidi" w:cstheme="majorBidi"/>
          <w:color w:val="000000"/>
          <w:sz w:val="24"/>
          <w:szCs w:val="24"/>
          <w:rtl/>
          <w:lang w:bidi="ar-EG"/>
        </w:rPr>
        <w:t xml:space="preserve"> </w:t>
      </w:r>
      <w:r w:rsidRPr="00987765">
        <w:rPr>
          <w:rFonts w:asciiTheme="majorBidi" w:hAnsiTheme="majorBidi" w:cstheme="majorBidi"/>
          <w:sz w:val="24"/>
          <w:szCs w:val="24"/>
          <w:rtl/>
          <w:lang w:bidi="ar-EG"/>
        </w:rPr>
        <w:t xml:space="preserve">تبدأ فترة العدوى قبل يومين من ظهور الأعراض (أو قبل يومين من تاريخ إيجابية الفحص في حالة عدم ظهور أعراض)، وتمتد حتى وقت عزل الطالب أو الفرد العامل أو المعلم. ينبغي الوضع في الاعتبار الطلاب والأفراد العاملين الذي كانوا من المخالطين المباشرين في الفصل، أو المساحات الأخرى في المدرسة، أو في حافلة المدرسة، أو في الأنشطة غير المشمولة في المنهج. </w:t>
      </w:r>
    </w:p>
    <w:p w14:paraId="27C1F4E2" w14:textId="6EB6095A" w:rsidR="00D4363B" w:rsidRPr="00987765" w:rsidRDefault="00D50CD7" w:rsidP="000A1BDD">
      <w:pPr>
        <w:numPr>
          <w:ilvl w:val="1"/>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إرسال مراسلات إلى الأفراد العاملين والمعلمين وأسر الطلاب من المخالطين المباشرين لأشخاص مؤكدة إصابتهم، من دون تحديد اسم الطالب أو الفرد العامل الذي تأكدت إصابته بالمرض.</w:t>
      </w:r>
    </w:p>
    <w:p w14:paraId="1510797F" w14:textId="50C482A5" w:rsidR="00D50CD7" w:rsidRPr="00987765" w:rsidRDefault="00A845EC" w:rsidP="000A1BDD">
      <w:pPr>
        <w:numPr>
          <w:ilvl w:val="1"/>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ينبغي أن تتضمن المراسلات التي يتم إرسالها إلى الأسر أو الأفراد العاملين ما يلي: </w:t>
      </w:r>
    </w:p>
    <w:p w14:paraId="7E1A59F9" w14:textId="681F2506" w:rsidR="00E34CBD" w:rsidRPr="00987765" w:rsidRDefault="00D50CD7"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إبلاغهم بوجود حالة مؤكدة (عدم تحديد الشخص) في فصل الطالب أو الحافلة أو الأنشطة الأخرى. </w:t>
      </w:r>
    </w:p>
    <w:p w14:paraId="5FF1F096" w14:textId="6E0A10E7" w:rsidR="00E34CBD" w:rsidRPr="00987765" w:rsidRDefault="0066066B"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شرح أنه نظرًا لوجود الطالب أو الفرد العامل في حدود 6 أقدام من الشخص المؤكدة إصابته لمدة 15 دقيقة أو أكثر، فهو يُعد من "المخالطين المباشرين"، وبالتالي ينبغي أن يخضع للفحص. إن وجود مقاعد مخصصة والحفاظ على مخططات محدثة للمقاعد سيساعد في تحديد الأشخاص الذين ينبغي أن يخضعوا للفحص وفقًا للتعليمات، خاصة أولئك الذين كانوا يجلسون بجوار الطالب، بالإضافة إلى أي أشخاص آخرين ممن كانوا من المخالطين المباشرين للطالب). </w:t>
      </w:r>
    </w:p>
    <w:p w14:paraId="35FF475A" w14:textId="48B62E2D" w:rsidR="00D50CD7" w:rsidRPr="00987765" w:rsidRDefault="00D50CD7"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إصدار تعليمات للمخالطين المباشرين بالخضوع للعزل قبل الخضوع للفحص وأثناء انتظار النتائج. نظرًا إلى أن أفضل نتائج الفحص يمكن الوصول إليها بوجه عام بعد أيام قليلة من التعرض، فإن الوقت المثالي للفحص ينبغي ألا يتجاوز 4 أو 5 أيام بعد آخر تعرض. (بعبارة </w:t>
      </w:r>
      <w:r w:rsidRPr="00987765">
        <w:rPr>
          <w:rFonts w:asciiTheme="majorBidi" w:eastAsia="Times New Roman" w:hAnsiTheme="majorBidi" w:cstheme="majorBidi"/>
          <w:sz w:val="24"/>
          <w:szCs w:val="24"/>
          <w:rtl/>
          <w:lang w:bidi="ar-EG"/>
        </w:rPr>
        <w:lastRenderedPageBreak/>
        <w:t>أخرى، في حالة استمرار التعرض لعدة أيام، يكون أفضل وقت لإجراء الفحص بعد 4 أو 5 أيام من انتهاء فترة التعرض).</w:t>
      </w:r>
    </w:p>
    <w:p w14:paraId="46B213B7" w14:textId="77777777" w:rsidR="00094913" w:rsidRPr="00987765" w:rsidRDefault="00094913"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أن يخضع المخالطون المباشرون لفحص للكشف عن كوفيد-19، في أحد مواقع الفحص في ولاية ماساتشوستس.</w:t>
      </w:r>
      <w:r w:rsidRPr="00987765">
        <w:rPr>
          <w:rStyle w:val="FootnoteReference"/>
          <w:rFonts w:asciiTheme="majorBidi" w:eastAsia="Times New Roman" w:hAnsiTheme="majorBidi" w:cstheme="majorBidi"/>
          <w:sz w:val="24"/>
          <w:szCs w:val="24"/>
          <w:lang w:bidi="ar-EG"/>
        </w:rPr>
        <w:footnoteReference w:id="10"/>
      </w:r>
      <w:r w:rsidRPr="00987765">
        <w:rPr>
          <w:rFonts w:asciiTheme="majorBidi" w:eastAsia="Times New Roman" w:hAnsiTheme="majorBidi" w:cstheme="majorBidi"/>
          <w:sz w:val="24"/>
          <w:szCs w:val="24"/>
          <w:rtl/>
          <w:lang w:bidi="ar-EG"/>
        </w:rPr>
        <w:t xml:space="preserve"> قد تتطلب هذه المواقع إجراء فحص مسبق أو إحالة أو تحديد موعد أو جميعهم. </w:t>
      </w:r>
    </w:p>
    <w:p w14:paraId="1D610896" w14:textId="403AB7DD" w:rsidR="00D50CD7" w:rsidRPr="00987765" w:rsidRDefault="00814172" w:rsidP="000A1BDD">
      <w:pPr>
        <w:numPr>
          <w:ilvl w:val="2"/>
          <w:numId w:val="17"/>
        </w:numPr>
        <w:bidi/>
        <w:spacing w:line="240" w:lineRule="auto"/>
        <w:rPr>
          <w:rFonts w:asciiTheme="majorBidi" w:eastAsia="Times New Roman" w:hAnsiTheme="majorBidi" w:cstheme="majorBidi"/>
          <w:sz w:val="24"/>
          <w:szCs w:val="24"/>
          <w:lang w:bidi="ar-EG"/>
        </w:rPr>
      </w:pPr>
      <w:bookmarkStart w:id="9" w:name="_Hlk48236575"/>
      <w:r w:rsidRPr="00987765">
        <w:rPr>
          <w:rFonts w:asciiTheme="majorBidi" w:eastAsia="Times New Roman" w:hAnsiTheme="majorBidi" w:cstheme="majorBidi"/>
          <w:sz w:val="24"/>
          <w:szCs w:val="24"/>
          <w:rtl/>
          <w:lang w:bidi="ar-EG"/>
        </w:rPr>
        <w:t>يتم الطلب من المخالطين المباشرين إبلاغ المدرسة المنتسبين إليها بنتائج الفحص. لا ينبغي على المخالطين المباشرين العودة إلى المدرسة إلى حين استكمال مدة الحجر الصحي البالغة 14 يومًا. ينطبق هذا الأمر على المخالطين المباشرين الذين تظهر نتائج فحصهم سلبية، أو الذين يختارون عدم الخضوع للفحص.</w:t>
      </w:r>
      <w:r w:rsidRPr="00987765">
        <w:rPr>
          <w:rStyle w:val="FootnoteReference"/>
          <w:rFonts w:asciiTheme="majorBidi" w:eastAsia="Times New Roman" w:hAnsiTheme="majorBidi" w:cstheme="majorBidi"/>
          <w:sz w:val="24"/>
          <w:szCs w:val="24"/>
          <w:lang w:bidi="ar-EG"/>
        </w:rPr>
        <w:footnoteReference w:id="11"/>
      </w:r>
    </w:p>
    <w:bookmarkEnd w:id="9"/>
    <w:p w14:paraId="2E932182" w14:textId="313616EA" w:rsidR="00D50CD7" w:rsidRPr="00987765" w:rsidRDefault="00D50CD7"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تذكير الأسر أو الأفراد العاملين أو كليهما بأهمية عدم مخالطة الأفراد المعرضين لخطر أعلى (على سبيل المثال، الأجداد والأشخاص الذين يعانون من حالات طبية مسبقة).</w:t>
      </w:r>
    </w:p>
    <w:p w14:paraId="5D7948D9" w14:textId="4E3CEBC2" w:rsidR="00D50CD7" w:rsidRPr="00987765" w:rsidRDefault="00D50CD7"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تذكير الأسر أو الأفراد العاملين أو كليهما بقائمة أعراض كوفيد-19 التي ينبغي مراقبة ظهورها.</w:t>
      </w:r>
    </w:p>
    <w:p w14:paraId="10EC97C2" w14:textId="27AC6F75" w:rsidR="00D50CD7" w:rsidRPr="00987765" w:rsidRDefault="00D50CD7" w:rsidP="000A1BDD">
      <w:pPr>
        <w:numPr>
          <w:ilvl w:val="1"/>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إذا اكتشفت المدرسة وجود حالة أساسية مؤكدة الإصابة بكوفيد-19 في منتصف يوم دراسي: </w:t>
      </w:r>
    </w:p>
    <w:p w14:paraId="01CEC6A5" w14:textId="77777777" w:rsidR="002A52FC" w:rsidRPr="00987765" w:rsidRDefault="002A52FC"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على المدرسة سرعة تحديد الأفراد الذين قد يكونون ضمن "المخالطين المباشرين" للطالب، وإخطار الطلاب وأسرهم.</w:t>
      </w:r>
    </w:p>
    <w:p w14:paraId="5F86A8AB" w14:textId="2EF989DB" w:rsidR="00D50CD7" w:rsidRPr="00987765" w:rsidRDefault="00D50CD7"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التأكد من أن الطلاب الذين قد يتم اعتبارهم ضمن المخالطين المباشرين، يرتدون أقنعة بما في ذلك طلاب مرحلة ما قبل الروضة حتى الصف الأول. ينبغي أن توفر المدرسة أقنعة إضافية حسب الحاجة، مع التطبيق الصارم للتباعد البدني، وإلزام الطلاب بغسل أيديهم.</w:t>
      </w:r>
    </w:p>
    <w:p w14:paraId="73BDAB30" w14:textId="201D9A17" w:rsidR="00D50CD7" w:rsidRPr="00987765" w:rsidRDefault="00CB2340"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يجوز لمقدمي الرعاية التابع لهم المخالطين المباشرين اصطحاب الطلاب قبل نهاية اليوم. يجب أن يرتدي مقدمو الرعاية قناعًا أو غطاء وجه عند اصطحاب الطلاب. لا ينبغي على الطلاب من المخالطين المباشرين والطلاب الذين تظهر عليهم أي أعراض استقلال حافلة المدرسة للعودة إلى المنزل. ينبغي على مقدمي الرعاية والطلاب وأيضًا الأفراد العاملين، غسل أيديهم بمجرد الوصول إلى المنزل وتغيير ملابسهم، كإجراء احترازي.</w:t>
      </w:r>
      <w:r w:rsidR="00987765">
        <w:rPr>
          <w:rFonts w:asciiTheme="majorBidi" w:eastAsia="Times New Roman" w:hAnsiTheme="majorBidi" w:cstheme="majorBidi"/>
          <w:sz w:val="24"/>
          <w:szCs w:val="24"/>
          <w:rtl/>
          <w:lang w:bidi="ar-EG"/>
        </w:rPr>
        <w:t xml:space="preserve"> </w:t>
      </w:r>
    </w:p>
    <w:p w14:paraId="4E5D4540" w14:textId="5BAD3AD2" w:rsidR="00D50CD7" w:rsidRPr="00987765" w:rsidRDefault="00997140" w:rsidP="000A1BDD">
      <w:pPr>
        <w:numPr>
          <w:ilvl w:val="2"/>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لا ينبغي على المخالطين المباشرين العودة إلى المدرسة إلى حين استكمال مدة الحجر الصحي البالغة 14 يومًا</w:t>
      </w:r>
      <w:r w:rsidRPr="00987765">
        <w:rPr>
          <w:rStyle w:val="FootnoteReference"/>
          <w:rFonts w:asciiTheme="majorBidi" w:eastAsia="Times New Roman" w:hAnsiTheme="majorBidi" w:cstheme="majorBidi"/>
          <w:sz w:val="24"/>
          <w:szCs w:val="24"/>
          <w:rtl/>
          <w:lang w:bidi="ar-EG"/>
        </w:rPr>
        <w:footnoteReference w:id="12"/>
      </w:r>
      <w:r w:rsidRPr="00987765">
        <w:rPr>
          <w:rFonts w:asciiTheme="majorBidi" w:eastAsia="Times New Roman" w:hAnsiTheme="majorBidi" w:cstheme="majorBidi"/>
          <w:sz w:val="24"/>
          <w:szCs w:val="24"/>
          <w:rtl/>
          <w:lang w:bidi="ar-EG"/>
        </w:rPr>
        <w:t xml:space="preserve"> مع مطالبتهم بإبلاغ المدرسة بنتائج فحوصاتهم. </w:t>
      </w:r>
    </w:p>
    <w:p w14:paraId="6522BA05" w14:textId="4693AE6F" w:rsidR="00D50CD7" w:rsidRPr="00987765" w:rsidRDefault="00DE7B48" w:rsidP="000A1BDD">
      <w:pPr>
        <w:numPr>
          <w:ilvl w:val="1"/>
          <w:numId w:val="1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إنشاء قائمة تتضمن رقم الهاتف والبريد الإلكتروني لأي مخالطين مباشرين آخرين تعامل معهم الطالب أو الفرد العامل، بدءًا من يومين قبل ظهور الأعراض (أو إيجابية الفحص في حالة عدم ظهور أعراض) إلى حين عزل الشخص، للمساعدة في تعقب المخالطين على قدر الإمكان. </w:t>
      </w:r>
    </w:p>
    <w:p w14:paraId="51AD91A3"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4AE5FE34" w14:textId="0AB90E48" w:rsidR="00D50CD7" w:rsidRPr="00987765" w:rsidRDefault="006167A1"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6.</w:t>
      </w:r>
      <w:r w:rsidRPr="00987765">
        <w:rPr>
          <w:rFonts w:asciiTheme="majorBidi" w:eastAsia="Times New Roman" w:hAnsiTheme="majorBidi" w:cstheme="majorBidi"/>
          <w:b/>
          <w:bCs/>
          <w:sz w:val="24"/>
          <w:szCs w:val="24"/>
          <w:rtl/>
          <w:lang w:bidi="ar-EG"/>
        </w:rPr>
        <w:t xml:space="preserve"> إذا كانت نتيجة فحص أشخاص آخرين إيجابية:</w:t>
      </w:r>
      <w:r w:rsidRPr="00987765">
        <w:rPr>
          <w:rFonts w:asciiTheme="majorBidi" w:eastAsia="Times New Roman" w:hAnsiTheme="majorBidi" w:cstheme="majorBidi"/>
          <w:sz w:val="24"/>
          <w:szCs w:val="24"/>
          <w:rtl/>
          <w:lang w:bidi="ar-EG"/>
        </w:rPr>
        <w:t xml:space="preserve"> نفذ جميع الخطوات الواردة في هذا البروتوكول على هذا الشخص. </w:t>
      </w:r>
      <w:r w:rsidRPr="00987765">
        <w:rPr>
          <w:rFonts w:asciiTheme="majorBidi" w:eastAsia="Times New Roman" w:hAnsiTheme="majorBidi" w:cstheme="majorBidi"/>
          <w:b/>
          <w:bCs/>
          <w:sz w:val="24"/>
          <w:szCs w:val="24"/>
          <w:rtl/>
          <w:lang w:bidi="ar-EG"/>
        </w:rPr>
        <w:t>اتبع أيضًا:</w:t>
      </w:r>
      <w:r w:rsidRPr="00987765">
        <w:rPr>
          <w:rFonts w:asciiTheme="majorBidi" w:eastAsia="Times New Roman" w:hAnsiTheme="majorBidi" w:cstheme="majorBidi"/>
          <w:sz w:val="24"/>
          <w:szCs w:val="24"/>
          <w:rtl/>
          <w:lang w:bidi="ar-EG"/>
        </w:rPr>
        <w:t xml:space="preserve"> "بروتوكول: وجود حالات متعددة في المدرسة".</w:t>
      </w:r>
    </w:p>
    <w:p w14:paraId="7865A17E" w14:textId="77777777" w:rsidR="000E06B2" w:rsidRPr="00987765" w:rsidRDefault="000E06B2" w:rsidP="000A1BDD">
      <w:pPr>
        <w:bidi/>
        <w:spacing w:line="240" w:lineRule="auto"/>
        <w:rPr>
          <w:rFonts w:asciiTheme="majorBidi" w:hAnsiTheme="majorBidi" w:cstheme="majorBidi"/>
          <w:sz w:val="24"/>
          <w:szCs w:val="24"/>
          <w:lang w:bidi="ar-EG"/>
        </w:rPr>
      </w:pPr>
    </w:p>
    <w:p w14:paraId="7455F418" w14:textId="4EABAA36" w:rsidR="00D50CD7" w:rsidRPr="00987765" w:rsidRDefault="006167A1" w:rsidP="000A1BDD">
      <w:p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 xml:space="preserve">7. إذا لم تكن نتيجة فحص أشخاص آخرين إيجابية: </w:t>
      </w:r>
      <w:r w:rsidRPr="00987765">
        <w:rPr>
          <w:rFonts w:asciiTheme="majorBidi" w:eastAsia="Times New Roman" w:hAnsiTheme="majorBidi" w:cstheme="majorBidi"/>
          <w:sz w:val="24"/>
          <w:szCs w:val="24"/>
          <w:rtl/>
          <w:lang w:bidi="ar-EG"/>
        </w:rPr>
        <w:t>يتم الطلب من المخالطين المباشرين إبلاغ المدرسة المنتسبين إليها بنتائج الفحص. لا ينبغي على المخالطين المباشرين العودة إلى المدرسة إلى حين استكمال مدة الحجر الصحي البالغة 14 يومًا.</w:t>
      </w:r>
      <w:r w:rsidR="00987765">
        <w:rPr>
          <w:rFonts w:asciiTheme="majorBidi" w:eastAsia="Times New Roman" w:hAnsiTheme="majorBidi" w:cstheme="majorBidi"/>
          <w:sz w:val="24"/>
          <w:szCs w:val="24"/>
          <w:rtl/>
          <w:lang w:bidi="ar-EG"/>
        </w:rPr>
        <w:t xml:space="preserve"> </w:t>
      </w:r>
      <w:r w:rsidRPr="00987765">
        <w:rPr>
          <w:rFonts w:asciiTheme="majorBidi" w:eastAsia="Times New Roman" w:hAnsiTheme="majorBidi" w:cstheme="majorBidi"/>
          <w:sz w:val="24"/>
          <w:szCs w:val="24"/>
          <w:rtl/>
          <w:lang w:bidi="ar-EG"/>
        </w:rPr>
        <w:t>ينطبق هذا الأمر على المخالطين المباشرين الذين تظهر نتائج فحصهم سلبية، أو الذين يختارون عدم الخضوع للفحص.</w:t>
      </w:r>
      <w:r w:rsidRPr="00987765">
        <w:rPr>
          <w:rFonts w:asciiTheme="majorBidi" w:eastAsia="Times New Roman" w:hAnsiTheme="majorBidi" w:cstheme="majorBidi"/>
          <w:b/>
          <w:bCs/>
          <w:sz w:val="24"/>
          <w:szCs w:val="24"/>
          <w:rtl/>
          <w:lang w:bidi="ar-EG"/>
        </w:rPr>
        <w:t xml:space="preserve"> </w:t>
      </w:r>
    </w:p>
    <w:p w14:paraId="3A8ABD38" w14:textId="77777777" w:rsidR="00D50CD7" w:rsidRPr="00987765" w:rsidRDefault="00D50CD7" w:rsidP="000A1BDD">
      <w:pPr>
        <w:bidi/>
        <w:spacing w:line="240" w:lineRule="auto"/>
        <w:rPr>
          <w:rFonts w:asciiTheme="majorBidi" w:eastAsia="Times New Roman" w:hAnsiTheme="majorBidi" w:cstheme="majorBidi"/>
          <w:b/>
          <w:sz w:val="24"/>
          <w:szCs w:val="24"/>
          <w:u w:val="single"/>
          <w:lang w:bidi="ar-EG"/>
        </w:rPr>
      </w:pPr>
    </w:p>
    <w:p w14:paraId="2033ED65" w14:textId="306B5235" w:rsidR="00D50CD7" w:rsidRPr="00987765" w:rsidRDefault="00B3758C"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يجب إغلاق </w:t>
      </w:r>
      <w:r w:rsidRPr="00987765">
        <w:rPr>
          <w:rFonts w:asciiTheme="majorBidi" w:eastAsia="Times New Roman" w:hAnsiTheme="majorBidi" w:cstheme="majorBidi"/>
          <w:b/>
          <w:bCs/>
          <w:sz w:val="24"/>
          <w:szCs w:val="24"/>
          <w:u w:val="single"/>
          <w:rtl/>
          <w:lang w:bidi="ar-EG"/>
        </w:rPr>
        <w:t>أي منطقة</w:t>
      </w:r>
      <w:r w:rsidRPr="00987765">
        <w:rPr>
          <w:rFonts w:asciiTheme="majorBidi" w:eastAsia="Times New Roman" w:hAnsiTheme="majorBidi" w:cstheme="majorBidi"/>
          <w:sz w:val="24"/>
          <w:szCs w:val="24"/>
          <w:rtl/>
          <w:lang w:bidi="ar-EG"/>
        </w:rPr>
        <w:t xml:space="preserve"> في المدرسة كان الفرد المؤكدة إصابته بكوفيد-19 موجودًا بها، أو تنظيفها وتطهيرها أو كليهما. يمكن استخدام المنطقة بعد مرور 12 ساعة من وقت التنظيف والتطهير.</w:t>
      </w:r>
    </w:p>
    <w:p w14:paraId="47684A10" w14:textId="77777777" w:rsidR="006D0347" w:rsidRPr="00987765" w:rsidRDefault="006D0347" w:rsidP="000A1BDD">
      <w:pPr>
        <w:bidi/>
        <w:spacing w:line="240" w:lineRule="auto"/>
        <w:rPr>
          <w:rFonts w:asciiTheme="majorBidi" w:eastAsia="Times New Roman" w:hAnsiTheme="majorBidi" w:cstheme="majorBidi"/>
          <w:sz w:val="24"/>
          <w:szCs w:val="24"/>
          <w:lang w:bidi="ar-EG"/>
        </w:rPr>
      </w:pPr>
    </w:p>
    <w:p w14:paraId="59BCBFA8" w14:textId="77777777" w:rsidR="00D50CD7" w:rsidRPr="00987765" w:rsidRDefault="00D50CD7" w:rsidP="000A1BDD">
      <w:pPr>
        <w:bidi/>
        <w:spacing w:line="240" w:lineRule="auto"/>
        <w:rPr>
          <w:rFonts w:asciiTheme="majorBidi" w:eastAsia="Times New Roman" w:hAnsiTheme="majorBidi" w:cstheme="majorBidi"/>
          <w:sz w:val="24"/>
          <w:szCs w:val="24"/>
          <w:lang w:bidi="ar-EG"/>
        </w:rPr>
      </w:pPr>
    </w:p>
    <w:p w14:paraId="1FA8208F" w14:textId="77777777" w:rsidR="00CD5FB3" w:rsidRPr="00987765" w:rsidRDefault="00CD5FB3"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lang w:bidi="ar-EG"/>
        </w:rPr>
        <w:br w:type="page"/>
      </w:r>
    </w:p>
    <w:p w14:paraId="6FBD3BA3" w14:textId="2A6805DD" w:rsidR="00D50CD7" w:rsidRPr="00987765" w:rsidRDefault="00D50CD7" w:rsidP="000A1BDD">
      <w:pPr>
        <w:pStyle w:val="Heading3"/>
        <w:bidi/>
        <w:spacing w:before="0" w:after="0" w:line="240" w:lineRule="auto"/>
        <w:rPr>
          <w:rFonts w:asciiTheme="majorBidi" w:hAnsiTheme="majorBidi" w:cstheme="majorBidi"/>
          <w:b/>
          <w:bCs/>
          <w:color w:val="4F81BD" w:themeColor="accent1"/>
          <w:sz w:val="28"/>
          <w:szCs w:val="28"/>
          <w:u w:val="single"/>
          <w:lang w:bidi="ar-EG"/>
        </w:rPr>
      </w:pPr>
      <w:bookmarkStart w:id="10" w:name="_Toc45537949"/>
      <w:r w:rsidRPr="00987765">
        <w:rPr>
          <w:rFonts w:asciiTheme="majorBidi" w:hAnsiTheme="majorBidi" w:cstheme="majorBidi"/>
          <w:b/>
          <w:bCs/>
          <w:color w:val="4F81BD" w:themeColor="accent1"/>
          <w:sz w:val="28"/>
          <w:szCs w:val="28"/>
          <w:u w:val="single"/>
          <w:rtl/>
          <w:lang w:bidi="ar-EG"/>
        </w:rPr>
        <w:lastRenderedPageBreak/>
        <w:t>البروتوكول: مخالط مباشر لطالب أو أحد العاملين نتيجة فحصه لكوفيد-19 إيجابية</w:t>
      </w:r>
      <w:bookmarkEnd w:id="10"/>
    </w:p>
    <w:p w14:paraId="0D5C64AE" w14:textId="77777777" w:rsidR="000E06B2" w:rsidRPr="00987765" w:rsidRDefault="000E06B2" w:rsidP="000A1BDD">
      <w:pPr>
        <w:bidi/>
        <w:rPr>
          <w:rFonts w:asciiTheme="majorBidi" w:hAnsiTheme="majorBidi" w:cstheme="majorBidi"/>
          <w:lang w:bidi="ar-EG"/>
        </w:rPr>
      </w:pPr>
    </w:p>
    <w:p w14:paraId="1BF9DCB7" w14:textId="2C8F1345" w:rsidR="00CB5C7D" w:rsidRPr="00987765" w:rsidRDefault="00D50CD7" w:rsidP="000A1BDD">
      <w:pPr>
        <w:numPr>
          <w:ilvl w:val="0"/>
          <w:numId w:val="10"/>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ينص التوجيه الحالي الصادر عن وزارة الصحة العامة بولاية ماساتشوستس بأنه ينبغي أن يخضع للفحص جميع المخالطين المباشرين للشخص المؤكدة إصابته بكوفيد-19.</w:t>
      </w:r>
      <w:r w:rsidRPr="00987765">
        <w:rPr>
          <w:rStyle w:val="FootnoteReference"/>
          <w:rFonts w:asciiTheme="majorBidi" w:eastAsia="Times New Roman" w:hAnsiTheme="majorBidi" w:cstheme="majorBidi"/>
          <w:sz w:val="24"/>
          <w:szCs w:val="24"/>
          <w:rtl/>
          <w:lang w:bidi="ar-EG"/>
        </w:rPr>
        <w:footnoteReference w:id="13"/>
      </w:r>
      <w:r w:rsidRPr="00987765">
        <w:rPr>
          <w:rFonts w:asciiTheme="majorBidi" w:eastAsia="Times New Roman" w:hAnsiTheme="majorBidi" w:cstheme="majorBidi"/>
          <w:sz w:val="24"/>
          <w:szCs w:val="24"/>
          <w:rtl/>
          <w:lang w:bidi="ar-EG"/>
        </w:rPr>
        <w:t xml:space="preserve"> </w:t>
      </w:r>
    </w:p>
    <w:p w14:paraId="07E3106B" w14:textId="7A5F3CF6" w:rsidR="000E06B2" w:rsidRPr="00987765" w:rsidRDefault="000E06B2" w:rsidP="000A1BDD">
      <w:pPr>
        <w:bidi/>
        <w:spacing w:line="240" w:lineRule="auto"/>
        <w:ind w:left="720"/>
        <w:rPr>
          <w:rFonts w:asciiTheme="majorBidi" w:eastAsia="Times New Roman" w:hAnsiTheme="majorBidi" w:cstheme="majorBidi"/>
          <w:sz w:val="24"/>
          <w:szCs w:val="24"/>
          <w:lang w:bidi="ar-EG"/>
        </w:rPr>
      </w:pPr>
    </w:p>
    <w:p w14:paraId="7B256544" w14:textId="5E3FD7CD" w:rsidR="00D50CD7" w:rsidRPr="00987765" w:rsidRDefault="00D50CD7" w:rsidP="000A1BDD">
      <w:pPr>
        <w:numPr>
          <w:ilvl w:val="0"/>
          <w:numId w:val="10"/>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فحص الطالب أو الفرد العامل الذي كان من المخالطين المباشرين لشخص تأكدت إصابته بكوفيد-19، في أحد مواقع الفحص في ماساتشوستس.</w:t>
      </w:r>
      <w:r w:rsidRPr="00987765">
        <w:rPr>
          <w:rStyle w:val="FootnoteReference"/>
          <w:rFonts w:asciiTheme="majorBidi" w:eastAsia="Times New Roman" w:hAnsiTheme="majorBidi" w:cstheme="majorBidi"/>
          <w:sz w:val="24"/>
          <w:szCs w:val="24"/>
          <w:lang w:bidi="ar-EG"/>
        </w:rPr>
        <w:footnoteReference w:id="14"/>
      </w:r>
      <w:r w:rsidRPr="00987765">
        <w:rPr>
          <w:rFonts w:asciiTheme="majorBidi" w:eastAsia="Times New Roman" w:hAnsiTheme="majorBidi" w:cstheme="majorBidi"/>
          <w:sz w:val="24"/>
          <w:szCs w:val="24"/>
          <w:rtl/>
          <w:lang w:bidi="ar-EG"/>
        </w:rPr>
        <w:t xml:space="preserve"> قد تتطلب هذه المواقع إجراء فحص مسبق أو إحالة أو تحديد موعد أو جميعهم.</w:t>
      </w:r>
    </w:p>
    <w:p w14:paraId="09850A35"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0B4CEC0B" w14:textId="51E3C630" w:rsidR="00D125AE" w:rsidRPr="00987765" w:rsidRDefault="006A33EC" w:rsidP="000A1BDD">
      <w:pPr>
        <w:pStyle w:val="CommentText"/>
        <w:numPr>
          <w:ilvl w:val="0"/>
          <w:numId w:val="10"/>
        </w:numPr>
        <w:bidi/>
        <w:rPr>
          <w:rFonts w:asciiTheme="majorBidi" w:hAnsiTheme="majorBidi" w:cstheme="majorBidi"/>
          <w:sz w:val="24"/>
          <w:szCs w:val="24"/>
          <w:lang w:bidi="ar-EG"/>
        </w:rPr>
      </w:pPr>
      <w:r w:rsidRPr="00987765">
        <w:rPr>
          <w:rFonts w:asciiTheme="majorBidi" w:eastAsia="Times New Roman" w:hAnsiTheme="majorBidi" w:cstheme="majorBidi"/>
          <w:sz w:val="24"/>
          <w:szCs w:val="24"/>
          <w:rtl/>
          <w:lang w:bidi="ar-EG"/>
        </w:rPr>
        <w:t xml:space="preserve">ينبغي عزل المخالطين المباشرين في المنزل قبل إجراء الفحص وأثناء انتظار النتائج. </w:t>
      </w:r>
    </w:p>
    <w:p w14:paraId="5682EA7A" w14:textId="77777777" w:rsidR="000E06B2" w:rsidRPr="00987765" w:rsidRDefault="000E06B2" w:rsidP="000A1BDD">
      <w:pPr>
        <w:pStyle w:val="CommentText"/>
        <w:bidi/>
        <w:rPr>
          <w:rFonts w:asciiTheme="majorBidi" w:hAnsiTheme="majorBidi" w:cstheme="majorBidi"/>
          <w:sz w:val="24"/>
          <w:szCs w:val="24"/>
          <w:lang w:bidi="ar-EG"/>
        </w:rPr>
      </w:pPr>
    </w:p>
    <w:p w14:paraId="1D0D702A" w14:textId="5C4F0619" w:rsidR="00D47229" w:rsidRPr="00987765" w:rsidRDefault="006E0E21" w:rsidP="000A1BDD">
      <w:pPr>
        <w:numPr>
          <w:ilvl w:val="0"/>
          <w:numId w:val="10"/>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يتم الطلب من المخالطين المباشرين إبلاغ المدرسة المنتسبين إليها بنتائج الفحص. لا ينبغي على المخالطين المباشرين العودة إلى المدرسة إلى حين استكمال مدة الحجر الصحي البالغة 14 يومًا. ينطبق هذا الأمر على المخالطين المباشرين الذين تظهر نتائج فحصهم سلبية، أو الذين يختارون عدم الخضوع للفحص.</w:t>
      </w:r>
      <w:r w:rsidRPr="00987765">
        <w:rPr>
          <w:rStyle w:val="FootnoteReference"/>
          <w:rFonts w:asciiTheme="majorBidi" w:eastAsia="Times New Roman" w:hAnsiTheme="majorBidi" w:cstheme="majorBidi"/>
          <w:sz w:val="24"/>
          <w:szCs w:val="24"/>
          <w:lang w:bidi="ar-EG"/>
        </w:rPr>
        <w:footnoteReference w:id="15"/>
      </w:r>
      <w:r w:rsidRPr="00987765">
        <w:rPr>
          <w:rFonts w:asciiTheme="majorBidi" w:eastAsia="Times New Roman" w:hAnsiTheme="majorBidi" w:cstheme="majorBidi"/>
          <w:sz w:val="24"/>
          <w:szCs w:val="24"/>
          <w:rtl/>
          <w:lang w:bidi="ar-EG"/>
        </w:rPr>
        <w:t xml:space="preserve"> نظرًا إلى أن الفحوصات التي يتم </w:t>
      </w:r>
      <w:r w:rsidR="00A44ADD" w:rsidRPr="00987765">
        <w:rPr>
          <w:rFonts w:asciiTheme="majorBidi" w:eastAsia="Times New Roman" w:hAnsiTheme="majorBidi" w:cstheme="majorBidi" w:hint="cs"/>
          <w:sz w:val="24"/>
          <w:szCs w:val="24"/>
          <w:rtl/>
          <w:lang w:bidi="ar-EG"/>
        </w:rPr>
        <w:t>إجراؤها</w:t>
      </w:r>
      <w:r w:rsidRPr="00987765">
        <w:rPr>
          <w:rFonts w:asciiTheme="majorBidi" w:eastAsia="Times New Roman" w:hAnsiTheme="majorBidi" w:cstheme="majorBidi"/>
          <w:sz w:val="24"/>
          <w:szCs w:val="24"/>
          <w:rtl/>
          <w:lang w:bidi="ar-EG"/>
        </w:rPr>
        <w:t xml:space="preserve"> في مرحلة مبكرة للغاية يمكن أن تعطي نتائج خاطئة، فإن الوقت المثالي للفحص ينبغي ألا يتجاوز مدة 4 أو 5 أيام بعد آخر مخالطة مع الشخص المؤكدة إصابته.</w:t>
      </w:r>
    </w:p>
    <w:p w14:paraId="4F6612AC" w14:textId="77777777" w:rsidR="000E06B2" w:rsidRPr="00987765" w:rsidRDefault="000E06B2" w:rsidP="000A1BDD">
      <w:pPr>
        <w:bidi/>
        <w:spacing w:line="240" w:lineRule="auto"/>
        <w:ind w:left="720"/>
        <w:rPr>
          <w:rFonts w:asciiTheme="majorBidi" w:eastAsia="Times New Roman" w:hAnsiTheme="majorBidi" w:cstheme="majorBidi"/>
          <w:sz w:val="24"/>
          <w:szCs w:val="24"/>
          <w:lang w:bidi="ar-EG"/>
        </w:rPr>
      </w:pPr>
    </w:p>
    <w:p w14:paraId="205721E6" w14:textId="4B9CB738" w:rsidR="00D50CD7" w:rsidRPr="00987765" w:rsidRDefault="00D47229" w:rsidP="000A1BDD">
      <w:pPr>
        <w:numPr>
          <w:ilvl w:val="0"/>
          <w:numId w:val="10"/>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 xml:space="preserve">في حالة نتيجة الفحص الإيجابية: </w:t>
      </w:r>
      <w:r w:rsidRPr="00987765">
        <w:rPr>
          <w:rFonts w:asciiTheme="majorBidi" w:eastAsia="Times New Roman" w:hAnsiTheme="majorBidi" w:cstheme="majorBidi"/>
          <w:sz w:val="24"/>
          <w:szCs w:val="24"/>
          <w:rtl/>
          <w:lang w:bidi="ar-EG"/>
        </w:rPr>
        <w:t xml:space="preserve">ينبغي على الطالب أو الفرد العامل البقاء في المنزل (باستثناء الحصول على الرعاية الطبية)، ومراقبة الأعراض، وإخطار المدرسة، وإخطار المخالطين المباشرين للفرد، ومساعدة المدرسة في جهود تعقب المخالطين، والرد على المكالمة من مجلس الصحة المحلي أو البرنامج التعاوني للتعقب المجتمعي في ولاية ماساتشوستس. يتعين على معظم الأشخاص الذين يعانون من مرض خفيف نوعًا ما البقاء في المنزل لمدة 10 أيام على الأقل </w:t>
      </w:r>
      <w:r w:rsidRPr="00987765">
        <w:rPr>
          <w:rFonts w:asciiTheme="majorBidi" w:eastAsia="Times New Roman" w:hAnsiTheme="majorBidi" w:cstheme="majorBidi"/>
          <w:b/>
          <w:bCs/>
          <w:sz w:val="24"/>
          <w:szCs w:val="24"/>
          <w:u w:val="single"/>
          <w:rtl/>
          <w:lang w:bidi="ar-EG"/>
        </w:rPr>
        <w:t>و</w:t>
      </w:r>
      <w:r w:rsidRPr="00987765">
        <w:rPr>
          <w:rFonts w:asciiTheme="majorBidi" w:eastAsia="Times New Roman" w:hAnsiTheme="majorBidi" w:cstheme="majorBidi"/>
          <w:sz w:val="24"/>
          <w:szCs w:val="24"/>
          <w:rtl/>
          <w:lang w:bidi="ar-EG"/>
        </w:rPr>
        <w:t xml:space="preserve">حتى مرور 24 ساعة على الأقل منذ زوال الحمّى وتحسّن الأعراض الأخرى. </w:t>
      </w:r>
      <w:r w:rsidRPr="00987765">
        <w:rPr>
          <w:rFonts w:asciiTheme="majorBidi" w:eastAsia="Times New Roman" w:hAnsiTheme="majorBidi" w:cstheme="majorBidi"/>
          <w:b/>
          <w:bCs/>
          <w:sz w:val="24"/>
          <w:szCs w:val="24"/>
          <w:rtl/>
          <w:lang w:bidi="ar-EG"/>
        </w:rPr>
        <w:t>اتبع الخطوات بموجب:</w:t>
      </w:r>
      <w:r w:rsidRPr="00987765">
        <w:rPr>
          <w:rFonts w:asciiTheme="majorBidi" w:eastAsia="Times New Roman" w:hAnsiTheme="majorBidi" w:cstheme="majorBidi"/>
          <w:sz w:val="24"/>
          <w:szCs w:val="24"/>
          <w:rtl/>
          <w:lang w:bidi="ar-EG"/>
        </w:rPr>
        <w:t xml:space="preserve"> "بروتوكول: طالب/ أحد العاملين نتيجة فحصه لكوفيد-19 إيجابية".</w:t>
      </w:r>
    </w:p>
    <w:p w14:paraId="651578A1" w14:textId="03C19A33" w:rsidR="00021C99" w:rsidRPr="00987765" w:rsidRDefault="00021C99" w:rsidP="000A1BDD">
      <w:pPr>
        <w:bidi/>
        <w:spacing w:line="240" w:lineRule="auto"/>
        <w:rPr>
          <w:rFonts w:asciiTheme="majorBidi" w:hAnsiTheme="majorBidi" w:cstheme="majorBidi"/>
          <w:sz w:val="24"/>
          <w:szCs w:val="24"/>
          <w:lang w:bidi="ar-EG"/>
        </w:rPr>
      </w:pPr>
    </w:p>
    <w:p w14:paraId="08CF9C89" w14:textId="1FB4E706" w:rsidR="00021C99" w:rsidRPr="00987765" w:rsidRDefault="00021C99" w:rsidP="000A1BDD">
      <w:pPr>
        <w:bidi/>
        <w:spacing w:line="240" w:lineRule="auto"/>
        <w:rPr>
          <w:rFonts w:asciiTheme="majorBidi" w:hAnsiTheme="majorBidi" w:cstheme="majorBidi"/>
          <w:sz w:val="24"/>
          <w:szCs w:val="24"/>
          <w:lang w:bidi="ar-EG"/>
        </w:rPr>
      </w:pPr>
    </w:p>
    <w:p w14:paraId="6371941A" w14:textId="77777777" w:rsidR="00CD5FB3" w:rsidRPr="00987765" w:rsidRDefault="00CD5FB3"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lang w:bidi="ar-EG"/>
        </w:rPr>
        <w:br w:type="page"/>
      </w:r>
    </w:p>
    <w:p w14:paraId="00000041" w14:textId="1C052E59" w:rsidR="00FC3931" w:rsidRPr="00987765" w:rsidRDefault="006757AC" w:rsidP="000A1BDD">
      <w:pPr>
        <w:pStyle w:val="Heading3"/>
        <w:bidi/>
        <w:spacing w:before="0" w:after="0" w:line="240" w:lineRule="auto"/>
        <w:rPr>
          <w:rFonts w:asciiTheme="majorBidi" w:hAnsiTheme="majorBidi" w:cstheme="majorBidi"/>
          <w:b/>
          <w:bCs/>
          <w:color w:val="4F81BD" w:themeColor="accent1"/>
          <w:sz w:val="28"/>
          <w:szCs w:val="28"/>
          <w:u w:val="single"/>
          <w:lang w:bidi="ar-EG"/>
        </w:rPr>
      </w:pPr>
      <w:bookmarkStart w:id="11" w:name="_Toc45537950"/>
      <w:r w:rsidRPr="00987765">
        <w:rPr>
          <w:rFonts w:asciiTheme="majorBidi" w:hAnsiTheme="majorBidi" w:cstheme="majorBidi"/>
          <w:b/>
          <w:bCs/>
          <w:color w:val="4F81BD" w:themeColor="accent1"/>
          <w:sz w:val="28"/>
          <w:szCs w:val="28"/>
          <w:u w:val="single"/>
          <w:rtl/>
          <w:lang w:bidi="ar-EG"/>
        </w:rPr>
        <w:lastRenderedPageBreak/>
        <w:t>البروتوكول: طالب ظهرت عليه أعراض في المنزل</w:t>
      </w:r>
      <w:bookmarkEnd w:id="11"/>
    </w:p>
    <w:p w14:paraId="2A053872" w14:textId="77777777" w:rsidR="000E06B2" w:rsidRPr="00987765" w:rsidRDefault="000E06B2" w:rsidP="000A1BDD">
      <w:pPr>
        <w:bidi/>
        <w:spacing w:line="240" w:lineRule="auto"/>
        <w:ind w:left="720"/>
        <w:rPr>
          <w:rFonts w:asciiTheme="majorBidi" w:eastAsia="Times New Roman" w:hAnsiTheme="majorBidi" w:cstheme="majorBidi"/>
          <w:sz w:val="24"/>
          <w:szCs w:val="24"/>
          <w:lang w:bidi="ar-EG"/>
        </w:rPr>
      </w:pPr>
    </w:p>
    <w:p w14:paraId="00000042" w14:textId="0CBC2C89" w:rsidR="00FC3931" w:rsidRPr="00987765" w:rsidRDefault="006757AC" w:rsidP="000A1BDD">
      <w:pPr>
        <w:numPr>
          <w:ilvl w:val="0"/>
          <w:numId w:val="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على الأسرة مراقبة ظهور الأعراض الأكثر شيوعًا لكوفيد-19 على الطلاب في المنزل كل صباح (انظر القائمة أعلاه).</w:t>
      </w:r>
    </w:p>
    <w:p w14:paraId="00000043" w14:textId="77777777" w:rsidR="00FC3931" w:rsidRPr="00987765" w:rsidRDefault="006757AC" w:rsidP="000A1BDD">
      <w:pPr>
        <w:numPr>
          <w:ilvl w:val="1"/>
          <w:numId w:val="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b/>
          <w:bCs/>
          <w:sz w:val="24"/>
          <w:szCs w:val="24"/>
          <w:rtl/>
          <w:lang w:bidi="ar-EG"/>
        </w:rPr>
        <w:t xml:space="preserve">في حال عدم وجود أعراض: </w:t>
      </w:r>
    </w:p>
    <w:p w14:paraId="00000044" w14:textId="3EAA173C" w:rsidR="00FC3931" w:rsidRPr="00987765" w:rsidRDefault="006757AC" w:rsidP="000A1BDD">
      <w:pPr>
        <w:numPr>
          <w:ilvl w:val="2"/>
          <w:numId w:val="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أرسل الطالب إلى المدرسة. </w:t>
      </w:r>
    </w:p>
    <w:p w14:paraId="00000045" w14:textId="77777777" w:rsidR="00FC3931" w:rsidRPr="00987765" w:rsidRDefault="006757AC" w:rsidP="000A1BDD">
      <w:pPr>
        <w:numPr>
          <w:ilvl w:val="1"/>
          <w:numId w:val="3"/>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 وجود أي أعراض:</w:t>
      </w:r>
      <w:r w:rsidRPr="00987765">
        <w:rPr>
          <w:rFonts w:asciiTheme="majorBidi" w:eastAsia="Times New Roman" w:hAnsiTheme="majorBidi" w:cstheme="majorBidi"/>
          <w:sz w:val="24"/>
          <w:szCs w:val="24"/>
          <w:rtl/>
          <w:lang w:bidi="ar-EG"/>
        </w:rPr>
        <w:t xml:space="preserve"> </w:t>
      </w:r>
    </w:p>
    <w:p w14:paraId="00000046" w14:textId="77777777" w:rsidR="00FC3931" w:rsidRPr="00987765" w:rsidRDefault="006757AC" w:rsidP="000A1BDD">
      <w:pPr>
        <w:numPr>
          <w:ilvl w:val="2"/>
          <w:numId w:val="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لا ترسل الطالب إلى المدرسة. </w:t>
      </w:r>
    </w:p>
    <w:p w14:paraId="00000047" w14:textId="6C3F5CE8" w:rsidR="00FC3931" w:rsidRPr="00987765" w:rsidRDefault="006757AC" w:rsidP="000A1BDD">
      <w:pPr>
        <w:numPr>
          <w:ilvl w:val="2"/>
          <w:numId w:val="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اتصل بجهة الاتصال المعنية بكوفيد-19 في المدرسة، وأبلغهم بأن الطالب سيبقى في المنزل نظرًا لإصابته بالأعراض.</w:t>
      </w:r>
    </w:p>
    <w:p w14:paraId="2C59E0B9" w14:textId="66F4D6B7" w:rsidR="001E413C" w:rsidRPr="00987765" w:rsidRDefault="001E413C" w:rsidP="000A1BDD">
      <w:pPr>
        <w:numPr>
          <w:ilvl w:val="2"/>
          <w:numId w:val="3"/>
        </w:numPr>
        <w:bidi/>
        <w:spacing w:line="240" w:lineRule="auto"/>
        <w:rPr>
          <w:rFonts w:asciiTheme="majorBidi" w:eastAsia="Times New Roman" w:hAnsiTheme="majorBidi" w:cstheme="majorBidi"/>
          <w:sz w:val="24"/>
          <w:szCs w:val="24"/>
          <w:lang w:bidi="ar-EG"/>
        </w:rPr>
      </w:pPr>
      <w:r w:rsidRPr="00987765">
        <w:rPr>
          <w:rFonts w:asciiTheme="majorBidi" w:hAnsiTheme="majorBidi" w:cstheme="majorBidi"/>
          <w:sz w:val="24"/>
          <w:szCs w:val="24"/>
          <w:rtl/>
          <w:lang w:bidi="ar-EG"/>
        </w:rPr>
        <w:t>ينص التوجيه الحالي الصادر عن وزارة الصحة العامة بولاية ماساتشوستس على أنه ينبغي إجراء فحص لجميع الأفراد الذين تظهر عليهم الأعراض في ولاية ماساتشوستس، حتى أولئك الذين تظهر عليهم أعراض خفيفة.</w:t>
      </w:r>
      <w:r w:rsidRPr="00987765">
        <w:rPr>
          <w:rStyle w:val="FootnoteReference"/>
          <w:rFonts w:asciiTheme="majorBidi" w:eastAsia="Times New Roman" w:hAnsiTheme="majorBidi" w:cstheme="majorBidi"/>
          <w:sz w:val="24"/>
          <w:szCs w:val="24"/>
          <w:lang w:bidi="ar-EG"/>
        </w:rPr>
        <w:footnoteReference w:id="16"/>
      </w:r>
      <w:r w:rsidRPr="00987765">
        <w:rPr>
          <w:rFonts w:asciiTheme="majorBidi" w:hAnsiTheme="majorBidi" w:cstheme="majorBidi"/>
          <w:sz w:val="24"/>
          <w:szCs w:val="24"/>
          <w:rtl/>
          <w:lang w:bidi="ar-EG"/>
        </w:rPr>
        <w:t>يجوز للشخص الذي لا يرغب في الخضوع للفحص العودة إلى المدرسة بعد مرور 10 أيام من بداية الأعراض، طالما أن الأعراض التي يعاني منها تحسنت وأنه لم يعد يعاني من الحمّى لمدة 24 ساعة على الأقل قبل عودته إلى المدرسة دون استخدام الأدوية التي تخفض الحرارة.</w:t>
      </w:r>
      <w:r w:rsidRPr="00987765">
        <w:rPr>
          <w:rStyle w:val="FootnoteReference"/>
          <w:rFonts w:asciiTheme="majorBidi" w:eastAsia="Times New Roman" w:hAnsiTheme="majorBidi" w:cstheme="majorBidi"/>
          <w:sz w:val="24"/>
          <w:szCs w:val="24"/>
          <w:lang w:bidi="ar-EG"/>
        </w:rPr>
        <w:footnoteReference w:id="17"/>
      </w:r>
      <w:r w:rsidRPr="00987765">
        <w:rPr>
          <w:rFonts w:asciiTheme="majorBidi" w:hAnsiTheme="majorBidi" w:cstheme="majorBidi"/>
          <w:color w:val="000000"/>
          <w:sz w:val="24"/>
          <w:szCs w:val="24"/>
          <w:lang w:bidi="ar-EG"/>
        </w:rPr>
        <w:t xml:space="preserve"> </w:t>
      </w:r>
    </w:p>
    <w:p w14:paraId="00000048" w14:textId="277CF680" w:rsidR="00FC3931" w:rsidRPr="00987765" w:rsidRDefault="00FB427B" w:rsidP="000A1BDD">
      <w:pPr>
        <w:numPr>
          <w:ilvl w:val="2"/>
          <w:numId w:val="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أن يخضع الطالب للفحص في أحد مواقع الفحص في ماساتشوستس.</w:t>
      </w:r>
      <w:r w:rsidRPr="00987765">
        <w:rPr>
          <w:rStyle w:val="FootnoteReference"/>
          <w:rFonts w:asciiTheme="majorBidi" w:eastAsia="Times New Roman" w:hAnsiTheme="majorBidi" w:cstheme="majorBidi"/>
          <w:sz w:val="24"/>
          <w:szCs w:val="24"/>
          <w:lang w:bidi="ar-EG"/>
        </w:rPr>
        <w:footnoteReference w:id="18"/>
      </w:r>
      <w:r w:rsidRPr="00987765">
        <w:rPr>
          <w:rFonts w:asciiTheme="majorBidi" w:eastAsia="Times New Roman" w:hAnsiTheme="majorBidi" w:cstheme="majorBidi"/>
          <w:sz w:val="24"/>
          <w:szCs w:val="24"/>
          <w:rtl/>
          <w:lang w:bidi="ar-EG"/>
        </w:rPr>
        <w:t xml:space="preserve"> قد تتطلب هذه المواقع إجراء فحص مسبق أو إحالة أو تحديد موعد أو جميعهم. </w:t>
      </w:r>
    </w:p>
    <w:p w14:paraId="7E6A4959" w14:textId="42FAA087" w:rsidR="00FB427B" w:rsidRPr="00987765" w:rsidRDefault="00FB427B" w:rsidP="000A1BDD">
      <w:pPr>
        <w:numPr>
          <w:ilvl w:val="2"/>
          <w:numId w:val="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العزل في المنزل إلى حين ظهور نتائج الفحص. </w:t>
      </w:r>
    </w:p>
    <w:p w14:paraId="0000004A" w14:textId="5B07B05E" w:rsidR="00FC3931" w:rsidRPr="00987765" w:rsidRDefault="006757AC" w:rsidP="000A1BDD">
      <w:pPr>
        <w:numPr>
          <w:ilvl w:val="2"/>
          <w:numId w:val="3"/>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اتبع الإجراءات التالية وفقًا لنتائج الفحص:</w:t>
      </w:r>
    </w:p>
    <w:p w14:paraId="0000004B" w14:textId="67A1A074" w:rsidR="00FC3931" w:rsidRPr="00987765" w:rsidRDefault="006757AC" w:rsidP="000A1BDD">
      <w:pPr>
        <w:numPr>
          <w:ilvl w:val="3"/>
          <w:numId w:val="3"/>
        </w:numPr>
        <w:bidi/>
        <w:spacing w:line="240" w:lineRule="auto"/>
        <w:rPr>
          <w:rFonts w:asciiTheme="majorBidi" w:hAnsiTheme="majorBidi" w:cstheme="majorBidi"/>
          <w:sz w:val="24"/>
          <w:szCs w:val="24"/>
          <w:lang w:bidi="ar-EG"/>
        </w:rPr>
      </w:pPr>
      <w:r w:rsidRPr="00987765">
        <w:rPr>
          <w:rFonts w:asciiTheme="majorBidi" w:hAnsiTheme="majorBidi" w:cstheme="majorBidi"/>
          <w:b/>
          <w:bCs/>
          <w:sz w:val="24"/>
          <w:szCs w:val="24"/>
          <w:rtl/>
          <w:lang w:bidi="ar-EG"/>
        </w:rPr>
        <w:t>إذا كانت النتيجة سلبية:</w:t>
      </w:r>
      <w:r w:rsidRPr="00987765">
        <w:rPr>
          <w:rFonts w:asciiTheme="majorBidi" w:hAnsiTheme="majorBidi" w:cstheme="majorBidi"/>
          <w:sz w:val="24"/>
          <w:szCs w:val="24"/>
          <w:rtl/>
          <w:lang w:bidi="ar-EG"/>
        </w:rPr>
        <w:t xml:space="preserve"> يجوز للطلاب العودة إلى المدرسة بعد إجراء فحص كوفيد-19 وظهور نتيجة سلبية لهذا الفحص، وبعد تحسن الأعراض وبعد أن تزول أعراض الحمّى لمدة 24 ساعة على الأقل دون استخدام الأدوية التي تخفض الحرارة.</w:t>
      </w:r>
      <w:r w:rsidR="00987765">
        <w:rPr>
          <w:rFonts w:asciiTheme="majorBidi" w:hAnsiTheme="majorBidi" w:cstheme="majorBidi"/>
          <w:sz w:val="24"/>
          <w:szCs w:val="24"/>
          <w:rtl/>
          <w:lang w:bidi="ar-EG"/>
        </w:rPr>
        <w:t xml:space="preserve"> </w:t>
      </w:r>
      <w:r w:rsidRPr="00987765">
        <w:rPr>
          <w:rFonts w:asciiTheme="majorBidi" w:hAnsiTheme="majorBidi" w:cstheme="majorBidi"/>
          <w:color w:val="000000"/>
          <w:sz w:val="24"/>
          <w:szCs w:val="24"/>
          <w:rtl/>
          <w:lang w:bidi="ar-EG"/>
        </w:rPr>
        <w:t>إذا توصل مقدم الرعاية إلى تشخيص بديل للأعراض المشابهة لكوفيد-19، يجوز للشخص العودة إلى المدرسة بناءً على التوصيات المتعلقة بهذا التشخيص البديل (مثل الإنفلونزا أو التهاب البلعوم العقدي).</w:t>
      </w:r>
      <w:r w:rsidRPr="00987765">
        <w:rPr>
          <w:rFonts w:asciiTheme="majorBidi" w:hAnsiTheme="majorBidi" w:cstheme="majorBidi"/>
          <w:sz w:val="24"/>
          <w:szCs w:val="24"/>
          <w:rtl/>
          <w:lang w:bidi="ar-EG"/>
        </w:rPr>
        <w:t xml:space="preserve"> </w:t>
      </w:r>
    </w:p>
    <w:p w14:paraId="0000004D" w14:textId="4E60B668" w:rsidR="00FC3931" w:rsidRPr="00987765" w:rsidRDefault="006757AC" w:rsidP="000A1BDD">
      <w:pPr>
        <w:numPr>
          <w:ilvl w:val="3"/>
          <w:numId w:val="3"/>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حالة نتيجة إيجابية:</w:t>
      </w:r>
      <w:r w:rsidRPr="00987765">
        <w:rPr>
          <w:rFonts w:asciiTheme="majorBidi" w:eastAsia="Times New Roman" w:hAnsiTheme="majorBidi" w:cstheme="majorBidi"/>
          <w:sz w:val="24"/>
          <w:szCs w:val="24"/>
          <w:rtl/>
          <w:lang w:bidi="ar-EG"/>
        </w:rPr>
        <w:t xml:space="preserve"> ينبغي على الطالب البقاء في المنزل (باستثناء الحصول على الرعاية الطبية)، ومراقبة الأعراض، وإخطار المدرسة، وإخطار المخالطين المباشرين للفرد، ومساعدة المدرسة في جهود تعقب المخالطين، والرد على المكالمة من مجلس الصحة المحلي أو البرنامج التعاوني للتعقب المجتمعي في ولاية ماساتشوستس. يتعين على معظم الأشخاص الذين يعانون من مرض خفيف نوعًا ما البقاء في المنزل لمدة 10 أيام على الأقل </w:t>
      </w:r>
      <w:r w:rsidRPr="00987765">
        <w:rPr>
          <w:rFonts w:asciiTheme="majorBidi" w:eastAsia="Times New Roman" w:hAnsiTheme="majorBidi" w:cstheme="majorBidi"/>
          <w:b/>
          <w:bCs/>
          <w:sz w:val="24"/>
          <w:szCs w:val="24"/>
          <w:u w:val="single"/>
          <w:rtl/>
          <w:lang w:bidi="ar-EG"/>
        </w:rPr>
        <w:t>و</w:t>
      </w:r>
      <w:r w:rsidRPr="00987765">
        <w:rPr>
          <w:rFonts w:asciiTheme="majorBidi" w:eastAsia="Times New Roman" w:hAnsiTheme="majorBidi" w:cstheme="majorBidi"/>
          <w:sz w:val="24"/>
          <w:szCs w:val="24"/>
          <w:rtl/>
          <w:lang w:bidi="ar-EG"/>
        </w:rPr>
        <w:t>حتى مرور 24 ساعة على الأقل منذ زوال الحمّى وتحسّن الأعراض الأخرى.</w:t>
      </w:r>
      <w:r w:rsidR="00987765">
        <w:rPr>
          <w:rFonts w:asciiTheme="majorBidi" w:eastAsia="Times New Roman" w:hAnsiTheme="majorBidi" w:cstheme="majorBidi"/>
          <w:sz w:val="24"/>
          <w:szCs w:val="24"/>
          <w:lang w:bidi="ar-EG"/>
        </w:rPr>
        <w:t xml:space="preserve"> </w:t>
      </w:r>
      <w:r w:rsidRPr="00987765">
        <w:rPr>
          <w:rStyle w:val="FootnoteReference"/>
          <w:rFonts w:asciiTheme="majorBidi" w:eastAsia="Times New Roman" w:hAnsiTheme="majorBidi" w:cstheme="majorBidi"/>
          <w:sz w:val="24"/>
          <w:szCs w:val="24"/>
          <w:lang w:bidi="ar-EG"/>
        </w:rPr>
        <w:footnoteReference w:id="19"/>
      </w:r>
      <w:r w:rsidRPr="00987765">
        <w:rPr>
          <w:rFonts w:asciiTheme="majorBidi" w:eastAsia="Times New Roman" w:hAnsiTheme="majorBidi" w:cstheme="majorBidi"/>
          <w:b/>
          <w:bCs/>
          <w:sz w:val="24"/>
          <w:szCs w:val="24"/>
          <w:rtl/>
          <w:lang w:bidi="ar-EG"/>
        </w:rPr>
        <w:t>اتبع الخطوات بموجب:</w:t>
      </w:r>
      <w:r w:rsidRPr="00987765">
        <w:rPr>
          <w:rFonts w:asciiTheme="majorBidi" w:eastAsia="Times New Roman" w:hAnsiTheme="majorBidi" w:cstheme="majorBidi"/>
          <w:sz w:val="24"/>
          <w:szCs w:val="24"/>
          <w:rtl/>
          <w:lang w:bidi="ar-EG"/>
        </w:rPr>
        <w:t xml:space="preserve"> "بروتوكول: طالب/ أحد العاملين نتيجة فحصه لكوفيد-19 إيجابية".</w:t>
      </w:r>
    </w:p>
    <w:p w14:paraId="7BCEBECA" w14:textId="457A3E8C" w:rsidR="00400F47" w:rsidRPr="00987765" w:rsidRDefault="00400F47" w:rsidP="000A1BDD">
      <w:pPr>
        <w:bidi/>
        <w:spacing w:line="240" w:lineRule="auto"/>
        <w:rPr>
          <w:rFonts w:asciiTheme="majorBidi" w:eastAsia="Times New Roman" w:hAnsiTheme="majorBidi" w:cstheme="majorBidi"/>
          <w:b/>
          <w:sz w:val="24"/>
          <w:szCs w:val="24"/>
          <w:lang w:bidi="ar-EG"/>
        </w:rPr>
      </w:pPr>
      <w:r w:rsidRPr="00987765">
        <w:rPr>
          <w:rFonts w:asciiTheme="majorBidi" w:eastAsia="Times New Roman" w:hAnsiTheme="majorBidi" w:cstheme="majorBidi"/>
          <w:b/>
          <w:bCs/>
          <w:sz w:val="24"/>
          <w:szCs w:val="24"/>
          <w:lang w:bidi="ar-EG"/>
        </w:rPr>
        <w:br w:type="page"/>
      </w:r>
    </w:p>
    <w:p w14:paraId="00000055" w14:textId="3E2B5F3C" w:rsidR="00FC3931" w:rsidRPr="00987765" w:rsidRDefault="006757AC" w:rsidP="000A1BDD">
      <w:pPr>
        <w:pStyle w:val="Heading3"/>
        <w:bidi/>
        <w:spacing w:before="0" w:after="0" w:line="240" w:lineRule="auto"/>
        <w:rPr>
          <w:rFonts w:asciiTheme="majorBidi" w:hAnsiTheme="majorBidi" w:cstheme="majorBidi"/>
          <w:b/>
          <w:bCs/>
          <w:color w:val="4F81BD" w:themeColor="accent1"/>
          <w:sz w:val="28"/>
          <w:szCs w:val="28"/>
          <w:u w:val="single"/>
          <w:lang w:bidi="ar-EG"/>
        </w:rPr>
      </w:pPr>
      <w:bookmarkStart w:id="12" w:name="_Toc45537951"/>
      <w:r w:rsidRPr="00987765">
        <w:rPr>
          <w:rFonts w:asciiTheme="majorBidi" w:hAnsiTheme="majorBidi" w:cstheme="majorBidi"/>
          <w:b/>
          <w:bCs/>
          <w:color w:val="4F81BD" w:themeColor="accent1"/>
          <w:sz w:val="28"/>
          <w:szCs w:val="28"/>
          <w:u w:val="single"/>
          <w:rtl/>
          <w:lang w:bidi="ar-EG"/>
        </w:rPr>
        <w:lastRenderedPageBreak/>
        <w:t>البروتوكول: طالب ظهرت عليه أعراض في الحافلة</w:t>
      </w:r>
      <w:bookmarkEnd w:id="12"/>
    </w:p>
    <w:p w14:paraId="20F15804" w14:textId="77777777" w:rsidR="000E06B2" w:rsidRPr="00987765" w:rsidRDefault="000E06B2" w:rsidP="000A1BDD">
      <w:pPr>
        <w:bidi/>
        <w:rPr>
          <w:rFonts w:asciiTheme="majorBidi" w:hAnsiTheme="majorBidi" w:cstheme="majorBidi"/>
          <w:lang w:bidi="ar-EG"/>
        </w:rPr>
      </w:pPr>
    </w:p>
    <w:p w14:paraId="3D5FDC42" w14:textId="74433E4D" w:rsidR="00750EB4" w:rsidRPr="00987765" w:rsidRDefault="00750EB4" w:rsidP="000A1BDD">
      <w:pPr>
        <w:numPr>
          <w:ilvl w:val="0"/>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على الرغم من أن الأسر هم خط الدفاع الأول والأكثر أهمية في مراقبة الأعراض، يلعب أيضًا سائقو ومشرفو الحافلات دورًا مهمًا في التعرف على الطلاب المحتمل إصابتهم بالأعراض. ملاحظة: سيتطلب هذا الأمر تدريب سائقي الحافلات (ومشرفو الحافلات، إذا كان منطبقًا).</w:t>
      </w:r>
    </w:p>
    <w:p w14:paraId="1E3B93AF" w14:textId="77777777" w:rsidR="000E06B2" w:rsidRPr="00987765" w:rsidRDefault="000E06B2" w:rsidP="000A1BDD">
      <w:pPr>
        <w:bidi/>
        <w:spacing w:line="240" w:lineRule="auto"/>
        <w:ind w:left="720"/>
        <w:rPr>
          <w:rFonts w:asciiTheme="majorBidi" w:eastAsia="Times New Roman" w:hAnsiTheme="majorBidi" w:cstheme="majorBidi"/>
          <w:sz w:val="24"/>
          <w:szCs w:val="24"/>
          <w:lang w:bidi="ar-EG"/>
        </w:rPr>
      </w:pPr>
    </w:p>
    <w:p w14:paraId="00000057" w14:textId="6E9D61AF" w:rsidR="00FC3931" w:rsidRPr="00987765" w:rsidRDefault="006757AC" w:rsidP="000A1BDD">
      <w:pPr>
        <w:numPr>
          <w:ilvl w:val="0"/>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في حالة ملاحظة الأعراض أثناء صعود الطالب إلى الحافلة، وفي حال وجود مُقدم الرعاية، فلا تسمح للطالب بالصعود إلى الحافلة. ينبغي على مُقدم الرعاية في هذه الحالة </w:t>
      </w:r>
      <w:r w:rsidRPr="00987765">
        <w:rPr>
          <w:rFonts w:asciiTheme="majorBidi" w:eastAsia="Times New Roman" w:hAnsiTheme="majorBidi" w:cstheme="majorBidi"/>
          <w:b/>
          <w:bCs/>
          <w:sz w:val="24"/>
          <w:szCs w:val="24"/>
          <w:rtl/>
          <w:lang w:bidi="ar-EG"/>
        </w:rPr>
        <w:t>اتباع ما يلي</w:t>
      </w:r>
      <w:r w:rsidRPr="00987765">
        <w:rPr>
          <w:rFonts w:asciiTheme="majorBidi" w:eastAsia="Times New Roman" w:hAnsiTheme="majorBidi" w:cstheme="majorBidi"/>
          <w:sz w:val="24"/>
          <w:szCs w:val="24"/>
          <w:rtl/>
          <w:lang w:bidi="ar-EG"/>
        </w:rPr>
        <w:t>: "بروتوكول: طالب ظهرت عليه أعراض في المنزل".</w:t>
      </w:r>
    </w:p>
    <w:p w14:paraId="26B970DC"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00000058" w14:textId="079F6830" w:rsidR="00FC3931" w:rsidRPr="00987765" w:rsidRDefault="006757AC" w:rsidP="000A1BDD">
      <w:pPr>
        <w:numPr>
          <w:ilvl w:val="0"/>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إذا كان الطالب موجودًا في الحافلة بالفعل، تأكد من ارتداء الطالب للقناع، وأن الطالب ملتزمًا بارتدائه على نحو يغطي الأنف والفم طوال الوقت. إذا لم يكن لدى الطالب قناع، فيجب أن يكون سائق الحافلة مجهزًا لتقديم قناع.</w:t>
      </w:r>
      <w:r w:rsidR="00987765">
        <w:rPr>
          <w:rFonts w:asciiTheme="majorBidi" w:eastAsia="Times New Roman" w:hAnsiTheme="majorBidi" w:cstheme="majorBidi"/>
          <w:sz w:val="24"/>
          <w:szCs w:val="24"/>
          <w:rtl/>
          <w:lang w:bidi="ar-EG"/>
        </w:rPr>
        <w:t xml:space="preserve"> </w:t>
      </w:r>
      <w:r w:rsidRPr="00987765">
        <w:rPr>
          <w:rFonts w:asciiTheme="majorBidi" w:eastAsia="Times New Roman" w:hAnsiTheme="majorBidi" w:cstheme="majorBidi"/>
          <w:sz w:val="24"/>
          <w:szCs w:val="24"/>
          <w:rtl/>
          <w:lang w:bidi="ar-EG"/>
        </w:rPr>
        <w:t xml:space="preserve">تأكد من ارتداء الطلاب الآخرين لأقنعتهم على نحو يغطي الأنف والفم طوال الوقت. تأكد من أن الطالب يحافظ على مسافة التباعد البدني اللازمة بينه وبين الطلاب الآخرين. </w:t>
      </w:r>
    </w:p>
    <w:p w14:paraId="3D19A0FF" w14:textId="77777777" w:rsidR="001E6F44" w:rsidRPr="00987765" w:rsidRDefault="001E6F44" w:rsidP="000A1BDD">
      <w:pPr>
        <w:pStyle w:val="ListParagraph"/>
        <w:bidi/>
        <w:rPr>
          <w:rFonts w:asciiTheme="majorBidi" w:eastAsia="Times New Roman" w:hAnsiTheme="majorBidi" w:cstheme="majorBidi"/>
          <w:sz w:val="24"/>
          <w:szCs w:val="24"/>
          <w:lang w:bidi="ar-EG"/>
        </w:rPr>
      </w:pPr>
    </w:p>
    <w:p w14:paraId="19145BFC" w14:textId="735BA538" w:rsidR="001E6F44" w:rsidRPr="00987765" w:rsidRDefault="001E6F44" w:rsidP="000A1BDD">
      <w:pPr>
        <w:numPr>
          <w:ilvl w:val="0"/>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إذا لم تكن النوافذ مفتوحة بالفعل، ينبغي فتحها بالكامل قدر الإمكان، إذا سمحت الأحوال الجوية بذلك.</w:t>
      </w:r>
    </w:p>
    <w:p w14:paraId="32104578"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0000005A" w14:textId="422CD616" w:rsidR="00FC3931" w:rsidRPr="00987765" w:rsidRDefault="006757AC" w:rsidP="000A1BDD">
      <w:pPr>
        <w:numPr>
          <w:ilvl w:val="0"/>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ينبغي على سائق أو مشرف الحافلة الاتصال أولًا بمسؤول خدمة الحافلات. ينبغي أن يكون متوفرًا لدى مسؤول خدمة الحافلات أرقام الهواتف المحمولة للأشخاص المعنيين من موظفي المدرسة والمنطقة التعليمية (ممرض أو موظف طبي آخر). ينبغي أن يتواصل المسؤول مع المدرسة لإبلاغ ممرض المدرسة (أو جهة الاتصال الطبية في المدرسة) بوجود طفل محتمل إصابته بالأعراض. </w:t>
      </w:r>
    </w:p>
    <w:p w14:paraId="726D0579"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0000005B" w14:textId="3E7C8322" w:rsidR="00FC3931" w:rsidRPr="00987765" w:rsidRDefault="006757AC" w:rsidP="000A1BDD">
      <w:pPr>
        <w:numPr>
          <w:ilvl w:val="0"/>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ينبغي على ممرض المدرسة (أو جهة الاتصال الطبية في المدرسة) استقبال الحافلة عند وصولها، مع ارتداء قناع. ينبغي أن يخرج الطالب المحتمل وجود أعراض لديه من الحافلة أولًا، بالقدر الممكن عمليًا. </w:t>
      </w:r>
    </w:p>
    <w:p w14:paraId="232F4229"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4F3AB914" w14:textId="51166FF8" w:rsidR="009D3430" w:rsidRPr="00987765" w:rsidRDefault="009D3430" w:rsidP="000A1BDD">
      <w:pPr>
        <w:numPr>
          <w:ilvl w:val="0"/>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تنظيف الحافلة وتطهيرها.</w:t>
      </w:r>
    </w:p>
    <w:p w14:paraId="603D3987"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0000005C" w14:textId="52EE8F22" w:rsidR="00FC3931" w:rsidRPr="00987765" w:rsidRDefault="006757AC" w:rsidP="000A1BDD">
      <w:pPr>
        <w:numPr>
          <w:ilvl w:val="0"/>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على الممرض (أو جهة الاتصال الطبية في المدرسة) فحص الطالب لاكتشاف وجود الأعراض (انظر القائمة أعلاه: "أكثر الأعراض الشائعة لكوفيد-19").</w:t>
      </w:r>
    </w:p>
    <w:p w14:paraId="0000005D" w14:textId="4D3F80FE" w:rsidR="00FC3931" w:rsidRPr="00987765" w:rsidRDefault="006757AC" w:rsidP="000A1BDD">
      <w:pPr>
        <w:numPr>
          <w:ilvl w:val="1"/>
          <w:numId w:val="9"/>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 وجود أي أعراض:</w:t>
      </w:r>
    </w:p>
    <w:p w14:paraId="0000005E" w14:textId="2B8B23A7" w:rsidR="00FC3931" w:rsidRPr="00987765" w:rsidRDefault="006757AC" w:rsidP="000A1BDD">
      <w:pPr>
        <w:numPr>
          <w:ilvl w:val="2"/>
          <w:numId w:val="9"/>
        </w:numPr>
        <w:bidi/>
        <w:spacing w:line="240" w:lineRule="auto"/>
        <w:rPr>
          <w:rFonts w:asciiTheme="majorBidi" w:eastAsia="Times New Roman" w:hAnsiTheme="majorBidi" w:cstheme="majorBidi"/>
          <w:sz w:val="24"/>
          <w:szCs w:val="24"/>
          <w:lang w:bidi="ar-EG"/>
        </w:rPr>
      </w:pPr>
      <w:r w:rsidRPr="00987765">
        <w:rPr>
          <w:rFonts w:asciiTheme="majorBidi" w:hAnsiTheme="majorBidi" w:cstheme="majorBidi"/>
          <w:sz w:val="24"/>
          <w:szCs w:val="24"/>
          <w:rtl/>
          <w:lang w:bidi="ar-EG"/>
        </w:rPr>
        <w:t>ضع الطالب في غرفة الانتظار الطبية المخصصة</w:t>
      </w:r>
      <w:r w:rsidRPr="00987765">
        <w:rPr>
          <w:rFonts w:asciiTheme="majorBidi" w:hAnsiTheme="majorBidi" w:cstheme="majorBidi"/>
          <w:color w:val="000000"/>
          <w:sz w:val="24"/>
          <w:szCs w:val="24"/>
          <w:rtl/>
          <w:lang w:bidi="ar-EG"/>
        </w:rPr>
        <w:t>. يجب أن تخضع هذه المساحة للإشراف.</w:t>
      </w:r>
      <w:r w:rsidR="00987765">
        <w:rPr>
          <w:rFonts w:asciiTheme="majorBidi" w:hAnsiTheme="majorBidi" w:cstheme="majorBidi"/>
          <w:color w:val="000000"/>
          <w:sz w:val="24"/>
          <w:szCs w:val="24"/>
          <w:rtl/>
          <w:lang w:bidi="ar-EG"/>
        </w:rPr>
        <w:t xml:space="preserve"> </w:t>
      </w:r>
      <w:r w:rsidRPr="00987765">
        <w:rPr>
          <w:rFonts w:asciiTheme="majorBidi" w:hAnsiTheme="majorBidi" w:cstheme="majorBidi"/>
          <w:color w:val="000000"/>
          <w:sz w:val="24"/>
          <w:szCs w:val="24"/>
          <w:rtl/>
          <w:lang w:bidi="ar-EG"/>
        </w:rPr>
        <w:t xml:space="preserve">نحن نشجع المدارس على توفير غرفة انتظار خاصة لكل طالب، </w:t>
      </w:r>
      <w:r w:rsidRPr="00987765">
        <w:rPr>
          <w:rFonts w:asciiTheme="majorBidi" w:hAnsiTheme="majorBidi" w:cstheme="majorBidi"/>
          <w:color w:val="000000"/>
          <w:sz w:val="24"/>
          <w:szCs w:val="24"/>
          <w:u w:val="single"/>
          <w:rtl/>
          <w:lang w:bidi="ar-EG"/>
        </w:rPr>
        <w:t>إذا كان ذلك ممكنًا،</w:t>
      </w:r>
      <w:r w:rsidRPr="00987765">
        <w:rPr>
          <w:rFonts w:asciiTheme="majorBidi" w:hAnsiTheme="majorBidi" w:cstheme="majorBidi"/>
          <w:color w:val="000000"/>
          <w:sz w:val="24"/>
          <w:szCs w:val="24"/>
          <w:rtl/>
          <w:lang w:bidi="ar-EG"/>
        </w:rPr>
        <w:t xml:space="preserve"> نظرًا لقيود المساحة وعدد الأفراد العاملين. في حال وجود أكثر من طالب في نفس غرفة الانتظار في الوقت ذاته، يجب ترك مسافة 6 أقدام على الأقل بين كل طالب وآخر (ينبغي الحفاظ على أكبر مسافة من التباعد قدر الإمكان) وارتداء قناع جراحي (غير </w:t>
      </w:r>
      <w:r w:rsidRPr="00987765">
        <w:rPr>
          <w:rFonts w:asciiTheme="majorBidi" w:hAnsiTheme="majorBidi" w:cstheme="majorBidi"/>
          <w:color w:val="000000"/>
          <w:sz w:val="24"/>
          <w:szCs w:val="24"/>
          <w:lang w:bidi="ar-EG"/>
        </w:rPr>
        <w:t>N95</w:t>
      </w:r>
      <w:r w:rsidRPr="00987765">
        <w:rPr>
          <w:rFonts w:asciiTheme="majorBidi" w:hAnsiTheme="majorBidi" w:cstheme="majorBidi"/>
          <w:color w:val="000000"/>
          <w:sz w:val="24"/>
          <w:szCs w:val="24"/>
          <w:rtl/>
          <w:lang w:bidi="ar-EG"/>
        </w:rPr>
        <w:t xml:space="preserve"> وغير قماشي) أثناء الوجود في غرفة الانتظار الطبية.</w:t>
      </w:r>
      <w:r w:rsidRPr="00987765">
        <w:rPr>
          <w:rStyle w:val="FootnoteReference"/>
          <w:rFonts w:asciiTheme="majorBidi" w:hAnsiTheme="majorBidi" w:cstheme="majorBidi"/>
          <w:color w:val="000000"/>
          <w:sz w:val="24"/>
          <w:szCs w:val="24"/>
          <w:lang w:bidi="ar-EG"/>
        </w:rPr>
        <w:footnoteReference w:id="20"/>
      </w:r>
      <w:r w:rsidRPr="00987765">
        <w:rPr>
          <w:rFonts w:asciiTheme="majorBidi" w:hAnsiTheme="majorBidi" w:cstheme="majorBidi"/>
          <w:color w:val="000000"/>
          <w:sz w:val="24"/>
          <w:szCs w:val="24"/>
          <w:rtl/>
          <w:lang w:bidi="ar-EG"/>
        </w:rPr>
        <w:t xml:space="preserve"> إذا لم يكن متوفرًا لدى الطالب قناع جراحي بالفعل، ينبغي أن تزوده المدرسة بقناع. يجب أيضًا أن تكون المدارس مجهزة بمعدات الوقاية الشخصية (</w:t>
      </w:r>
      <w:r w:rsidRPr="00987765">
        <w:rPr>
          <w:rFonts w:asciiTheme="majorBidi" w:hAnsiTheme="majorBidi" w:cstheme="majorBidi"/>
          <w:color w:val="000000"/>
          <w:sz w:val="24"/>
          <w:szCs w:val="24"/>
          <w:lang w:bidi="ar-EG"/>
        </w:rPr>
        <w:t>PPE</w:t>
      </w:r>
      <w:r w:rsidRPr="00987765">
        <w:rPr>
          <w:rFonts w:asciiTheme="majorBidi" w:hAnsiTheme="majorBidi" w:cstheme="majorBidi"/>
          <w:color w:val="000000"/>
          <w:sz w:val="24"/>
          <w:szCs w:val="24"/>
          <w:rtl/>
          <w:lang w:bidi="ar-EG"/>
        </w:rPr>
        <w:t xml:space="preserve">) ليستخدمها الأفراد العاملون المشاركون في الإشراف على غرفة الانتظار. </w:t>
      </w:r>
      <w:r w:rsidRPr="00987765">
        <w:rPr>
          <w:rFonts w:asciiTheme="majorBidi" w:hAnsiTheme="majorBidi" w:cstheme="majorBidi"/>
          <w:sz w:val="24"/>
          <w:szCs w:val="24"/>
          <w:rtl/>
          <w:lang w:bidi="ar-EG"/>
        </w:rPr>
        <w:t xml:space="preserve">يجب إجبار جميع الأشخاص في الغرفة إجبارًا صارمًا على ارتداء قناع يغطي الأنف والفم في جميع الأوقات. يُسمح للطلاب بأداء واجبات مدرسية أو أنشطة أخرى فردية، أثناء وجودهم في غرفة الانتظار الطبية. </w:t>
      </w:r>
    </w:p>
    <w:p w14:paraId="0000005F" w14:textId="64D24FAA" w:rsidR="00FC3931" w:rsidRPr="00987765" w:rsidRDefault="006757AC" w:rsidP="000A1BDD">
      <w:pPr>
        <w:numPr>
          <w:ilvl w:val="2"/>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اتصل بمقدم الرعاية لاصطحاب الطالب. </w:t>
      </w:r>
    </w:p>
    <w:p w14:paraId="00000060" w14:textId="2294B5B0" w:rsidR="00FC3931" w:rsidRPr="00987765" w:rsidRDefault="006757AC" w:rsidP="000A1BDD">
      <w:pPr>
        <w:numPr>
          <w:ilvl w:val="3"/>
          <w:numId w:val="9"/>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إذا كان بإمكان مُقدم الرعاية اصطحاب الطالب خلال اليوم:</w:t>
      </w:r>
      <w:r w:rsidRPr="00987765">
        <w:rPr>
          <w:rFonts w:asciiTheme="majorBidi" w:eastAsia="Times New Roman" w:hAnsiTheme="majorBidi" w:cstheme="majorBidi"/>
          <w:sz w:val="24"/>
          <w:szCs w:val="24"/>
          <w:rtl/>
          <w:lang w:bidi="ar-EG"/>
        </w:rPr>
        <w:t xml:space="preserve"> ينتظر الطالب في غرفة الانتظار الطبية إلى أن يتم اصطحابه. يجب أن يرتدي مقدمو الرعاية قناعًا أو غطاء وجه عند اصطحاب الطلاب. لا ينبغي على الطلاب ركوب الحافلة المدرسية للذهاب إلى </w:t>
      </w:r>
      <w:r w:rsidRPr="00987765">
        <w:rPr>
          <w:rFonts w:asciiTheme="majorBidi" w:eastAsia="Times New Roman" w:hAnsiTheme="majorBidi" w:cstheme="majorBidi"/>
          <w:sz w:val="24"/>
          <w:szCs w:val="24"/>
          <w:rtl/>
          <w:lang w:bidi="ar-EG"/>
        </w:rPr>
        <w:lastRenderedPageBreak/>
        <w:t>المنزل. ينبغي على كل من مُقدمي الرعاية والطلاب غسل أيديهم بمجرد وصولهم إلى المنزل وتغيير ملابسهم، كإجراء احترازي.</w:t>
      </w:r>
    </w:p>
    <w:p w14:paraId="00000061" w14:textId="3E0ADC82" w:rsidR="00FC3931" w:rsidRPr="00987765" w:rsidRDefault="006757AC" w:rsidP="000A1BDD">
      <w:pPr>
        <w:numPr>
          <w:ilvl w:val="3"/>
          <w:numId w:val="9"/>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إذا لم يكن بإمكان مُقدم الرعاية اصطحاب الطالب خلال اليوم:</w:t>
      </w:r>
      <w:r w:rsidRPr="00987765">
        <w:rPr>
          <w:rFonts w:asciiTheme="majorBidi" w:eastAsia="Times New Roman" w:hAnsiTheme="majorBidi" w:cstheme="majorBidi"/>
          <w:sz w:val="24"/>
          <w:szCs w:val="24"/>
          <w:rtl/>
          <w:lang w:bidi="ar-EG"/>
        </w:rPr>
        <w:t xml:space="preserve"> ينبغي على الطالب الانتظار في غرفة الانتظار الطبية حتى نهاية اليوم، حتى يتثنى لمُقدم الرعاية اصطحابه. لا ينبغي على الطالب الذهاب إلى المنزل في إحدى الحافلات المدرسة مع باقي الطلاب. </w:t>
      </w:r>
    </w:p>
    <w:p w14:paraId="208AE98E" w14:textId="59ED73B3" w:rsidR="001E413C" w:rsidRPr="00987765" w:rsidRDefault="001E413C" w:rsidP="000A1BDD">
      <w:pPr>
        <w:pStyle w:val="ListParagraph"/>
        <w:numPr>
          <w:ilvl w:val="2"/>
          <w:numId w:val="9"/>
        </w:numPr>
        <w:bidi/>
        <w:spacing w:line="240" w:lineRule="auto"/>
        <w:rPr>
          <w:rFonts w:asciiTheme="majorBidi" w:eastAsia="Times New Roman" w:hAnsiTheme="majorBidi" w:cstheme="majorBidi"/>
          <w:sz w:val="24"/>
          <w:szCs w:val="24"/>
          <w:lang w:bidi="ar-EG"/>
        </w:rPr>
      </w:pPr>
      <w:r w:rsidRPr="00987765">
        <w:rPr>
          <w:rFonts w:asciiTheme="majorBidi" w:hAnsiTheme="majorBidi" w:cstheme="majorBidi"/>
          <w:sz w:val="24"/>
          <w:szCs w:val="24"/>
          <w:rtl/>
          <w:lang w:bidi="ar-EG"/>
        </w:rPr>
        <w:t>ينص التوجيه الحالي الصادر عن وزارة الصحة العامة بولاية ماساتشوستس على أنه ينبغي إجراء فحص لجميع الأفراد الذين تظهر عليهم الأعراض في ولاية ماساتشوستس، حتى أولئك الذين تظهر عليهم أعراض خفيفة.</w:t>
      </w:r>
      <w:r w:rsidRPr="00987765">
        <w:rPr>
          <w:rStyle w:val="FootnoteReference"/>
          <w:rFonts w:asciiTheme="majorBidi" w:eastAsia="Times New Roman" w:hAnsiTheme="majorBidi" w:cstheme="majorBidi"/>
          <w:sz w:val="24"/>
          <w:szCs w:val="24"/>
          <w:lang w:bidi="ar-EG"/>
        </w:rPr>
        <w:footnoteReference w:id="21"/>
      </w:r>
      <w:r w:rsidRPr="00987765">
        <w:rPr>
          <w:rFonts w:asciiTheme="majorBidi" w:hAnsiTheme="majorBidi" w:cstheme="majorBidi"/>
          <w:sz w:val="24"/>
          <w:szCs w:val="24"/>
          <w:rtl/>
          <w:lang w:bidi="ar-EG"/>
        </w:rPr>
        <w:t>يجوز للشخص الذي لا يرغب في الخضوع للفحص العودة إلى المدرسة بعد مرور 10 أيام من بداية الأعراض، طالما أن الأعراض التي يعاني منها تحسنت وأنه لم يعد يعاني من الحمّى لمدة 24 ساعة على الأقل قبل عودته إلى المدرسة دون استخدام الأدوية التي تخفض الحرارة.</w:t>
      </w:r>
      <w:r w:rsidRPr="00987765">
        <w:rPr>
          <w:rStyle w:val="FootnoteReference"/>
          <w:rFonts w:asciiTheme="majorBidi" w:eastAsia="Times New Roman" w:hAnsiTheme="majorBidi" w:cstheme="majorBidi"/>
          <w:sz w:val="24"/>
          <w:szCs w:val="24"/>
          <w:lang w:bidi="ar-EG"/>
        </w:rPr>
        <w:footnoteReference w:id="22"/>
      </w:r>
      <w:r w:rsidRPr="00987765">
        <w:rPr>
          <w:rFonts w:asciiTheme="majorBidi" w:hAnsiTheme="majorBidi" w:cstheme="majorBidi"/>
          <w:color w:val="000000"/>
          <w:sz w:val="24"/>
          <w:szCs w:val="24"/>
          <w:lang w:bidi="ar-EG"/>
        </w:rPr>
        <w:t xml:space="preserve"> </w:t>
      </w:r>
    </w:p>
    <w:p w14:paraId="00000062" w14:textId="6DBE228D" w:rsidR="00FC3931" w:rsidRPr="00987765" w:rsidRDefault="006C7006" w:rsidP="000A1BDD">
      <w:pPr>
        <w:numPr>
          <w:ilvl w:val="2"/>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أن يخضع الطالب للفحص في أحد مواقع الفحص في ماساتشوستس.</w:t>
      </w:r>
      <w:r w:rsidRPr="00987765">
        <w:rPr>
          <w:rStyle w:val="FootnoteReference"/>
          <w:rFonts w:asciiTheme="majorBidi" w:eastAsia="Times New Roman" w:hAnsiTheme="majorBidi" w:cstheme="majorBidi"/>
          <w:sz w:val="24"/>
          <w:szCs w:val="24"/>
          <w:lang w:bidi="ar-EG"/>
        </w:rPr>
        <w:footnoteReference w:id="23"/>
      </w:r>
      <w:r w:rsidRPr="00987765">
        <w:rPr>
          <w:rFonts w:asciiTheme="majorBidi" w:eastAsia="Times New Roman" w:hAnsiTheme="majorBidi" w:cstheme="majorBidi"/>
          <w:sz w:val="24"/>
          <w:szCs w:val="24"/>
          <w:rtl/>
          <w:lang w:bidi="ar-EG"/>
        </w:rPr>
        <w:t xml:space="preserve"> قد تتطلب هذه المواقع إجراء فحص مسبق أو إحالة أو تحديد موعد أو جميعهم.</w:t>
      </w:r>
    </w:p>
    <w:p w14:paraId="78988D80" w14:textId="7FA5D7CB" w:rsidR="00152735" w:rsidRPr="00987765" w:rsidRDefault="00152735" w:rsidP="000A1BDD">
      <w:pPr>
        <w:numPr>
          <w:ilvl w:val="2"/>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العزل في المنزل إلى حين ظهور نتائج الفحص.</w:t>
      </w:r>
    </w:p>
    <w:p w14:paraId="185470B3" w14:textId="7A743081" w:rsidR="00152735" w:rsidRPr="00987765" w:rsidRDefault="00152735" w:rsidP="000A1BDD">
      <w:pPr>
        <w:numPr>
          <w:ilvl w:val="2"/>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اتبع الإجراءات التالية وفقًا لنتائج الفحص:</w:t>
      </w:r>
    </w:p>
    <w:p w14:paraId="00000065" w14:textId="1A8EE68D" w:rsidR="00FC3931" w:rsidRPr="00987765" w:rsidRDefault="006757AC" w:rsidP="000A1BDD">
      <w:pPr>
        <w:numPr>
          <w:ilvl w:val="3"/>
          <w:numId w:val="9"/>
        </w:numPr>
        <w:bidi/>
        <w:spacing w:line="240" w:lineRule="auto"/>
        <w:rPr>
          <w:rFonts w:asciiTheme="majorBidi" w:hAnsiTheme="majorBidi" w:cstheme="majorBidi"/>
          <w:sz w:val="24"/>
          <w:szCs w:val="24"/>
          <w:lang w:bidi="ar-EG"/>
        </w:rPr>
      </w:pPr>
      <w:r w:rsidRPr="00987765">
        <w:rPr>
          <w:rFonts w:asciiTheme="majorBidi" w:hAnsiTheme="majorBidi" w:cstheme="majorBidi"/>
          <w:b/>
          <w:bCs/>
          <w:sz w:val="24"/>
          <w:szCs w:val="24"/>
          <w:rtl/>
          <w:lang w:bidi="ar-EG"/>
        </w:rPr>
        <w:t>إذا كانت النتيجة سلبية:</w:t>
      </w:r>
      <w:r w:rsidRPr="00987765">
        <w:rPr>
          <w:rFonts w:asciiTheme="majorBidi" w:hAnsiTheme="majorBidi" w:cstheme="majorBidi"/>
          <w:sz w:val="24"/>
          <w:szCs w:val="24"/>
          <w:rtl/>
          <w:lang w:bidi="ar-EG"/>
        </w:rPr>
        <w:t xml:space="preserve"> يجوز للطلاب العودة إلى المدرسة بعد إجراء فحص كوفيد-19 وظهور نتيجة سلبية لهذا الفحص، وبعد تحسن الأعراض وبعد أن تزول أعراض الحمّى لمدة 24 ساعة على الأقل دون استخدام الأدوية التي تخفض الحرارة.</w:t>
      </w:r>
      <w:r w:rsidR="00987765">
        <w:rPr>
          <w:rFonts w:asciiTheme="majorBidi" w:hAnsiTheme="majorBidi" w:cstheme="majorBidi"/>
          <w:sz w:val="24"/>
          <w:szCs w:val="24"/>
          <w:rtl/>
          <w:lang w:bidi="ar-EG"/>
        </w:rPr>
        <w:t xml:space="preserve"> </w:t>
      </w:r>
      <w:r w:rsidRPr="00987765">
        <w:rPr>
          <w:rFonts w:asciiTheme="majorBidi" w:hAnsiTheme="majorBidi" w:cstheme="majorBidi"/>
          <w:color w:val="000000"/>
          <w:sz w:val="24"/>
          <w:szCs w:val="24"/>
          <w:rtl/>
          <w:lang w:bidi="ar-EG"/>
        </w:rPr>
        <w:t>إذا توصل مقدم الرعاية إلى تشخيص بديل للأعراض المشابهة لكوفيد-19، يجوز للشخص العودة إلى المدرسة بناءً على التوصيات المتعلقة بهذا التشخيص البديل (مثل الإنفلونزا أو التهاب البلعوم العقدي).</w:t>
      </w:r>
      <w:r w:rsidRPr="00987765">
        <w:rPr>
          <w:rFonts w:asciiTheme="majorBidi" w:hAnsiTheme="majorBidi" w:cstheme="majorBidi"/>
          <w:sz w:val="24"/>
          <w:szCs w:val="24"/>
          <w:rtl/>
          <w:lang w:bidi="ar-EG"/>
        </w:rPr>
        <w:t xml:space="preserve"> </w:t>
      </w:r>
    </w:p>
    <w:p w14:paraId="78FFC37A" w14:textId="6F42A43F" w:rsidR="00827B8F" w:rsidRPr="00987765" w:rsidRDefault="00827B8F" w:rsidP="000A1BDD">
      <w:pPr>
        <w:numPr>
          <w:ilvl w:val="3"/>
          <w:numId w:val="9"/>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حالة نتيجة إيجابية:</w:t>
      </w:r>
      <w:r w:rsidRPr="00987765">
        <w:rPr>
          <w:rFonts w:asciiTheme="majorBidi" w:eastAsia="Times New Roman" w:hAnsiTheme="majorBidi" w:cstheme="majorBidi"/>
          <w:sz w:val="24"/>
          <w:szCs w:val="24"/>
          <w:rtl/>
          <w:lang w:bidi="ar-EG"/>
        </w:rPr>
        <w:t xml:space="preserve"> ينبغي على الطالب البقاء في المنزل (باستثناء الحصول على الرعاية الطبية)، ومراقبة الأعراض، وإخطار المدرسة، وإخطار المخالطين المباشرين للفرد، ومساعدة المدرسة في جهود تعقب المخالطين، والرد على المكالمة من مجلس الصحة المحلي أو البرنامج التعاوني للتعقب المجتمعي في ولاية ماساتشوستس. يتعين على معظم الأشخاص الذين يعانون من مرض خفيف نوعًا ما البقاء في المنزل لمدة 10 أيام على الأقل </w:t>
      </w:r>
      <w:r w:rsidRPr="00987765">
        <w:rPr>
          <w:rFonts w:asciiTheme="majorBidi" w:eastAsia="Times New Roman" w:hAnsiTheme="majorBidi" w:cstheme="majorBidi"/>
          <w:b/>
          <w:bCs/>
          <w:sz w:val="24"/>
          <w:szCs w:val="24"/>
          <w:u w:val="single"/>
          <w:rtl/>
          <w:lang w:bidi="ar-EG"/>
        </w:rPr>
        <w:t>و</w:t>
      </w:r>
      <w:r w:rsidRPr="00987765">
        <w:rPr>
          <w:rFonts w:asciiTheme="majorBidi" w:eastAsia="Times New Roman" w:hAnsiTheme="majorBidi" w:cstheme="majorBidi"/>
          <w:sz w:val="24"/>
          <w:szCs w:val="24"/>
          <w:rtl/>
          <w:lang w:bidi="ar-EG"/>
        </w:rPr>
        <w:t>حتى مرور 24 ساعة على الأقل منذ زوال الحمّى وتحسّن الأعراض الأخرى.</w:t>
      </w:r>
      <w:r w:rsidR="00987765">
        <w:rPr>
          <w:rFonts w:asciiTheme="majorBidi" w:eastAsia="Times New Roman" w:hAnsiTheme="majorBidi" w:cstheme="majorBidi"/>
          <w:sz w:val="24"/>
          <w:szCs w:val="24"/>
          <w:lang w:bidi="ar-EG"/>
        </w:rPr>
        <w:t xml:space="preserve"> </w:t>
      </w:r>
      <w:r w:rsidRPr="00987765">
        <w:rPr>
          <w:rStyle w:val="FootnoteReference"/>
          <w:rFonts w:asciiTheme="majorBidi" w:eastAsia="Times New Roman" w:hAnsiTheme="majorBidi" w:cstheme="majorBidi"/>
          <w:sz w:val="24"/>
          <w:szCs w:val="24"/>
          <w:lang w:bidi="ar-EG"/>
        </w:rPr>
        <w:footnoteReference w:id="24"/>
      </w:r>
      <w:r w:rsidRPr="00987765">
        <w:rPr>
          <w:rFonts w:asciiTheme="majorBidi" w:eastAsia="Times New Roman" w:hAnsiTheme="majorBidi" w:cstheme="majorBidi"/>
          <w:b/>
          <w:bCs/>
          <w:sz w:val="24"/>
          <w:szCs w:val="24"/>
          <w:rtl/>
          <w:lang w:bidi="ar-EG"/>
        </w:rPr>
        <w:t>اتبع الخطوات بموجب:</w:t>
      </w:r>
      <w:r w:rsidRPr="00987765">
        <w:rPr>
          <w:rFonts w:asciiTheme="majorBidi" w:eastAsia="Times New Roman" w:hAnsiTheme="majorBidi" w:cstheme="majorBidi"/>
          <w:sz w:val="24"/>
          <w:szCs w:val="24"/>
          <w:rtl/>
          <w:lang w:bidi="ar-EG"/>
        </w:rPr>
        <w:t xml:space="preserve"> "بروتوكول: طالب/ أحد العاملين نتيجة فحصه لكوفيد-19 إيجابية".</w:t>
      </w:r>
    </w:p>
    <w:p w14:paraId="00000066" w14:textId="77777777" w:rsidR="00FC3931" w:rsidRPr="00987765" w:rsidRDefault="006757AC" w:rsidP="000A1BDD">
      <w:pPr>
        <w:numPr>
          <w:ilvl w:val="1"/>
          <w:numId w:val="9"/>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 عدم وجود أعراض:</w:t>
      </w:r>
      <w:r w:rsidRPr="00987765">
        <w:rPr>
          <w:rFonts w:asciiTheme="majorBidi" w:eastAsia="Times New Roman" w:hAnsiTheme="majorBidi" w:cstheme="majorBidi"/>
          <w:sz w:val="24"/>
          <w:szCs w:val="24"/>
          <w:rtl/>
          <w:lang w:bidi="ar-EG"/>
        </w:rPr>
        <w:t xml:space="preserve"> </w:t>
      </w:r>
    </w:p>
    <w:p w14:paraId="00000067" w14:textId="34F7DAEA" w:rsidR="00FC3931" w:rsidRPr="00987765" w:rsidRDefault="00135027" w:rsidP="000A1BDD">
      <w:pPr>
        <w:numPr>
          <w:ilvl w:val="2"/>
          <w:numId w:val="9"/>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إذا أظهر التقييم أن الطالب لا يعاني من أعراض، أرسل الطالب إلى الفصل. </w:t>
      </w:r>
    </w:p>
    <w:p w14:paraId="0000006D" w14:textId="4D0E1DAE" w:rsidR="00FC3931" w:rsidRPr="00987765" w:rsidRDefault="00FC3931" w:rsidP="000A1BDD">
      <w:pPr>
        <w:bidi/>
        <w:spacing w:line="240" w:lineRule="auto"/>
        <w:rPr>
          <w:rFonts w:asciiTheme="majorBidi" w:eastAsia="Times New Roman" w:hAnsiTheme="majorBidi" w:cstheme="majorBidi"/>
          <w:sz w:val="24"/>
          <w:szCs w:val="24"/>
          <w:lang w:bidi="ar-EG"/>
        </w:rPr>
      </w:pPr>
    </w:p>
    <w:p w14:paraId="14EA23E2" w14:textId="481814C2" w:rsidR="000E06B2" w:rsidRPr="00987765" w:rsidRDefault="006757AC" w:rsidP="000A1BDD">
      <w:pPr>
        <w:pStyle w:val="Heading3"/>
        <w:bidi/>
        <w:spacing w:before="0" w:after="0" w:line="240" w:lineRule="auto"/>
        <w:rPr>
          <w:rFonts w:asciiTheme="majorBidi" w:hAnsiTheme="majorBidi" w:cstheme="majorBidi"/>
          <w:b/>
          <w:bCs/>
          <w:color w:val="4F81BD" w:themeColor="accent1"/>
          <w:sz w:val="28"/>
          <w:szCs w:val="28"/>
          <w:u w:val="single"/>
          <w:lang w:bidi="ar-EG"/>
        </w:rPr>
      </w:pPr>
      <w:bookmarkStart w:id="13" w:name="_Toc45537952"/>
      <w:r w:rsidRPr="00987765">
        <w:rPr>
          <w:rFonts w:asciiTheme="majorBidi" w:hAnsiTheme="majorBidi" w:cstheme="majorBidi"/>
          <w:b/>
          <w:bCs/>
          <w:color w:val="4F81BD" w:themeColor="accent1"/>
          <w:sz w:val="28"/>
          <w:szCs w:val="28"/>
          <w:u w:val="single"/>
          <w:rtl/>
          <w:lang w:bidi="ar-EG"/>
        </w:rPr>
        <w:t>البروتوكول: طالب ظهرت عليه أعراض في المدرسة</w:t>
      </w:r>
      <w:bookmarkEnd w:id="13"/>
      <w:r w:rsidRPr="00987765">
        <w:rPr>
          <w:rFonts w:asciiTheme="majorBidi" w:hAnsiTheme="majorBidi" w:cstheme="majorBidi"/>
          <w:b/>
          <w:bCs/>
          <w:color w:val="4F81BD" w:themeColor="accent1"/>
          <w:sz w:val="28"/>
          <w:szCs w:val="28"/>
          <w:u w:val="single"/>
          <w:rtl/>
          <w:lang w:bidi="ar-EG"/>
        </w:rPr>
        <w:t xml:space="preserve"> </w:t>
      </w:r>
    </w:p>
    <w:p w14:paraId="5EE13269" w14:textId="77777777" w:rsidR="000E06B2" w:rsidRPr="00987765" w:rsidRDefault="000E06B2" w:rsidP="000A1BDD">
      <w:pPr>
        <w:bidi/>
        <w:rPr>
          <w:rFonts w:asciiTheme="majorBidi" w:hAnsiTheme="majorBidi" w:cstheme="majorBidi"/>
          <w:lang w:bidi="ar-EG"/>
        </w:rPr>
      </w:pPr>
    </w:p>
    <w:p w14:paraId="1BFBF115" w14:textId="305AAB6A" w:rsidR="006771A7" w:rsidRPr="00987765" w:rsidRDefault="006771A7" w:rsidP="000A1BDD">
      <w:pPr>
        <w:numPr>
          <w:ilvl w:val="0"/>
          <w:numId w:val="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على الرغم من أن الأسر هم خط الدفاع الأول والأكثر أهمية في مراقبة الأعراض، سيلعب المعلمون دورًا مهمًا في إحالة الطلاب المحتمل إصابتهم بالأعراض إلى ممرض المدرسة أو جهة اتصال طبية أخرى. (ملاحظة: سيتطلب هذا تدريب المعلمين).</w:t>
      </w:r>
    </w:p>
    <w:p w14:paraId="4671DE69" w14:textId="77777777" w:rsidR="000E06B2" w:rsidRPr="00987765" w:rsidRDefault="000E06B2" w:rsidP="000A1BDD">
      <w:pPr>
        <w:bidi/>
        <w:spacing w:line="240" w:lineRule="auto"/>
        <w:ind w:left="720"/>
        <w:rPr>
          <w:rFonts w:asciiTheme="majorBidi" w:eastAsia="Times New Roman" w:hAnsiTheme="majorBidi" w:cstheme="majorBidi"/>
          <w:sz w:val="24"/>
          <w:szCs w:val="24"/>
          <w:lang w:bidi="ar-EG"/>
        </w:rPr>
      </w:pPr>
    </w:p>
    <w:p w14:paraId="00000071" w14:textId="196E3ADD" w:rsidR="00FC3931" w:rsidRPr="00987765" w:rsidRDefault="006757AC" w:rsidP="000A1BDD">
      <w:pPr>
        <w:numPr>
          <w:ilvl w:val="0"/>
          <w:numId w:val="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يتأكد المعلم من ارتداء الطالب للقناع في جميع الأوقات وأنه يغطي الأنف والفم بالكامل. </w:t>
      </w:r>
    </w:p>
    <w:p w14:paraId="34D4F48C"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431CDC71" w14:textId="383BFF7D" w:rsidR="00152735" w:rsidRPr="00987765" w:rsidRDefault="006757AC" w:rsidP="000A1BDD">
      <w:pPr>
        <w:numPr>
          <w:ilvl w:val="0"/>
          <w:numId w:val="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lastRenderedPageBreak/>
        <w:t>يتصل المعلم بالممرض أو جهة الاتصال الطبية في المدرسة لإبلاغهم بوجود حالة محتملة. يأتي الممرض أو جهة الاتصال الطبية في المدرسة لإخراج الطالب من الفصل.</w:t>
      </w:r>
    </w:p>
    <w:p w14:paraId="70C533D3" w14:textId="77777777" w:rsidR="000E06B2" w:rsidRPr="00987765" w:rsidRDefault="000E06B2" w:rsidP="000A1BDD">
      <w:pPr>
        <w:bidi/>
        <w:spacing w:line="240" w:lineRule="auto"/>
        <w:rPr>
          <w:rFonts w:asciiTheme="majorBidi" w:eastAsia="Times New Roman" w:hAnsiTheme="majorBidi" w:cstheme="majorBidi"/>
          <w:sz w:val="24"/>
          <w:szCs w:val="24"/>
          <w:lang w:bidi="ar-EG"/>
        </w:rPr>
      </w:pPr>
    </w:p>
    <w:p w14:paraId="7C3B18FF" w14:textId="049FFBF0" w:rsidR="00152735" w:rsidRPr="00987765" w:rsidRDefault="00152735" w:rsidP="000A1BDD">
      <w:pPr>
        <w:pStyle w:val="ListParagraph"/>
        <w:numPr>
          <w:ilvl w:val="0"/>
          <w:numId w:val="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على الممرض (أو جهة الاتصال الطبية في المدرسة) فحص الطالب لاكتشاف وجود الأعراض (انظر القائمة أعلاه: "أكثر الأعراض الشائعة لكوفيد-19").</w:t>
      </w:r>
    </w:p>
    <w:p w14:paraId="023AE793" w14:textId="77777777" w:rsidR="00152735" w:rsidRPr="00987765" w:rsidRDefault="00152735" w:rsidP="000A1BDD">
      <w:pPr>
        <w:numPr>
          <w:ilvl w:val="1"/>
          <w:numId w:val="6"/>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 وجود أي أعراض:</w:t>
      </w:r>
    </w:p>
    <w:p w14:paraId="4EFD5910" w14:textId="727C8115" w:rsidR="0020338F" w:rsidRPr="00987765" w:rsidRDefault="0020338F" w:rsidP="000A1BDD">
      <w:pPr>
        <w:numPr>
          <w:ilvl w:val="2"/>
          <w:numId w:val="6"/>
        </w:numPr>
        <w:bidi/>
        <w:spacing w:line="240" w:lineRule="auto"/>
        <w:rPr>
          <w:rFonts w:asciiTheme="majorBidi" w:eastAsia="Times New Roman" w:hAnsiTheme="majorBidi" w:cstheme="majorBidi"/>
          <w:sz w:val="24"/>
          <w:szCs w:val="24"/>
          <w:lang w:bidi="ar-EG"/>
        </w:rPr>
      </w:pPr>
      <w:r w:rsidRPr="00987765">
        <w:rPr>
          <w:rFonts w:asciiTheme="majorBidi" w:hAnsiTheme="majorBidi" w:cstheme="majorBidi"/>
          <w:sz w:val="24"/>
          <w:szCs w:val="24"/>
          <w:rtl/>
          <w:lang w:bidi="ar-EG"/>
        </w:rPr>
        <w:t xml:space="preserve">ضع الطالب في غرفة الانتظار الطبية المخصصة. </w:t>
      </w:r>
      <w:r w:rsidRPr="00987765">
        <w:rPr>
          <w:rFonts w:asciiTheme="majorBidi" w:hAnsiTheme="majorBidi" w:cstheme="majorBidi"/>
          <w:color w:val="000000"/>
          <w:sz w:val="24"/>
          <w:szCs w:val="24"/>
          <w:rtl/>
          <w:lang w:bidi="ar-EG"/>
        </w:rPr>
        <w:t>يجب أن تخضع هذه المساحة للإشراف.</w:t>
      </w:r>
      <w:r w:rsidR="00987765">
        <w:rPr>
          <w:rFonts w:asciiTheme="majorBidi" w:hAnsiTheme="majorBidi" w:cstheme="majorBidi"/>
          <w:color w:val="000000"/>
          <w:sz w:val="24"/>
          <w:szCs w:val="24"/>
          <w:rtl/>
          <w:lang w:bidi="ar-EG"/>
        </w:rPr>
        <w:t xml:space="preserve"> </w:t>
      </w:r>
      <w:r w:rsidRPr="00987765">
        <w:rPr>
          <w:rFonts w:asciiTheme="majorBidi" w:hAnsiTheme="majorBidi" w:cstheme="majorBidi"/>
          <w:color w:val="000000"/>
          <w:sz w:val="24"/>
          <w:szCs w:val="24"/>
          <w:rtl/>
          <w:lang w:bidi="ar-EG"/>
        </w:rPr>
        <w:t xml:space="preserve">نحن نشجع المدارس على توفير غرفة انتظار خاصة لكل طالب، </w:t>
      </w:r>
      <w:r w:rsidRPr="00987765">
        <w:rPr>
          <w:rFonts w:asciiTheme="majorBidi" w:hAnsiTheme="majorBidi" w:cstheme="majorBidi"/>
          <w:color w:val="000000"/>
          <w:sz w:val="24"/>
          <w:szCs w:val="24"/>
          <w:u w:val="single"/>
          <w:rtl/>
          <w:lang w:bidi="ar-EG"/>
        </w:rPr>
        <w:t>إذا كان ذلك ممكنًا،</w:t>
      </w:r>
      <w:r w:rsidRPr="00987765">
        <w:rPr>
          <w:rFonts w:asciiTheme="majorBidi" w:hAnsiTheme="majorBidi" w:cstheme="majorBidi"/>
          <w:color w:val="000000"/>
          <w:sz w:val="24"/>
          <w:szCs w:val="24"/>
          <w:rtl/>
          <w:lang w:bidi="ar-EG"/>
        </w:rPr>
        <w:t xml:space="preserve"> نظرًا لقيود المساحة وعدد الأفراد العاملين. في حال وجود أكثر من طالب في نفس غرفة الانتظار في الوقت ذاته، يجب ترك مسافة 6 أقدام على الأقل بين كل طالب وآخر (ينبغي الحفاظ على أكبر مسافة من التباعد قدر الإمكان) وارتداء قناع جراحي (غير </w:t>
      </w:r>
      <w:r w:rsidRPr="00987765">
        <w:rPr>
          <w:rFonts w:asciiTheme="majorBidi" w:hAnsiTheme="majorBidi" w:cstheme="majorBidi"/>
          <w:color w:val="000000"/>
          <w:sz w:val="24"/>
          <w:szCs w:val="24"/>
          <w:lang w:bidi="ar-EG"/>
        </w:rPr>
        <w:t>N95</w:t>
      </w:r>
      <w:r w:rsidRPr="00987765">
        <w:rPr>
          <w:rFonts w:asciiTheme="majorBidi" w:hAnsiTheme="majorBidi" w:cstheme="majorBidi"/>
          <w:color w:val="000000"/>
          <w:sz w:val="24"/>
          <w:szCs w:val="24"/>
          <w:rtl/>
          <w:lang w:bidi="ar-EG"/>
        </w:rPr>
        <w:t xml:space="preserve"> وغير قماشي) أثناء الوجود في غرفة الانتظار الطبية.</w:t>
      </w:r>
      <w:r w:rsidRPr="00987765">
        <w:rPr>
          <w:rStyle w:val="FootnoteReference"/>
          <w:rFonts w:asciiTheme="majorBidi" w:hAnsiTheme="majorBidi" w:cstheme="majorBidi"/>
          <w:color w:val="000000"/>
          <w:sz w:val="24"/>
          <w:szCs w:val="24"/>
          <w:lang w:bidi="ar-EG"/>
        </w:rPr>
        <w:footnoteReference w:id="25"/>
      </w:r>
      <w:r w:rsidRPr="00987765">
        <w:rPr>
          <w:rFonts w:asciiTheme="majorBidi" w:hAnsiTheme="majorBidi" w:cstheme="majorBidi"/>
          <w:color w:val="000000"/>
          <w:sz w:val="24"/>
          <w:szCs w:val="24"/>
          <w:rtl/>
          <w:lang w:bidi="ar-EG"/>
        </w:rPr>
        <w:t xml:space="preserve"> إذا لم يكن متوفرًا لدى الطالب قناع جراحي بالفعل، ينبغي أن تزوده المدرسة بقناع. يجب أيضًا أن تكون المدارس مجهزة بمعدات الوقاية الشخصية (</w:t>
      </w:r>
      <w:r w:rsidRPr="00987765">
        <w:rPr>
          <w:rFonts w:asciiTheme="majorBidi" w:hAnsiTheme="majorBidi" w:cstheme="majorBidi"/>
          <w:color w:val="000000"/>
          <w:sz w:val="24"/>
          <w:szCs w:val="24"/>
          <w:lang w:bidi="ar-EG"/>
        </w:rPr>
        <w:t>PPE</w:t>
      </w:r>
      <w:r w:rsidRPr="00987765">
        <w:rPr>
          <w:rFonts w:asciiTheme="majorBidi" w:hAnsiTheme="majorBidi" w:cstheme="majorBidi"/>
          <w:color w:val="000000"/>
          <w:sz w:val="24"/>
          <w:szCs w:val="24"/>
          <w:rtl/>
          <w:lang w:bidi="ar-EG"/>
        </w:rPr>
        <w:t xml:space="preserve">) ليستخدمها الأفراد العاملون المشاركون في الإشراف على غرفة الانتظار. </w:t>
      </w:r>
      <w:r w:rsidRPr="00987765">
        <w:rPr>
          <w:rFonts w:asciiTheme="majorBidi" w:hAnsiTheme="majorBidi" w:cstheme="majorBidi"/>
          <w:sz w:val="24"/>
          <w:szCs w:val="24"/>
          <w:rtl/>
          <w:lang w:bidi="ar-EG"/>
        </w:rPr>
        <w:t>يجب إجبار جميع الأشخاص في الغرفة إجبارًا صارمًا على ارتداء قناع يغطي الأنف والفم في جميع الأوقات. يُسمح للطلاب بأداء واجبات مدرسية أو أنشطة أخرى فردية، أثناء وجودهم في غرفة الانتظار الطبية.</w:t>
      </w:r>
    </w:p>
    <w:p w14:paraId="352F6F08" w14:textId="73470D0A" w:rsidR="00152735" w:rsidRPr="00987765" w:rsidRDefault="00152735" w:rsidP="000A1BDD">
      <w:pPr>
        <w:numPr>
          <w:ilvl w:val="2"/>
          <w:numId w:val="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اتصل بمقدم الرعاية لاصطحاب الطالب. </w:t>
      </w:r>
    </w:p>
    <w:p w14:paraId="3BE95E06" w14:textId="2BECC7F0" w:rsidR="00D02A88" w:rsidRPr="00987765" w:rsidRDefault="00152735" w:rsidP="000A1BDD">
      <w:pPr>
        <w:numPr>
          <w:ilvl w:val="3"/>
          <w:numId w:val="6"/>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إذا كان بإمكان مُقدم الرعاية اصطحاب الطالب خلال اليوم:</w:t>
      </w:r>
      <w:r w:rsidRPr="00987765">
        <w:rPr>
          <w:rFonts w:asciiTheme="majorBidi" w:eastAsia="Times New Roman" w:hAnsiTheme="majorBidi" w:cstheme="majorBidi"/>
          <w:sz w:val="24"/>
          <w:szCs w:val="24"/>
          <w:rtl/>
          <w:lang w:bidi="ar-EG"/>
        </w:rPr>
        <w:t xml:space="preserve"> ينتظر الطالب في غرفة الانتظار الطبية إلى أن يتم اصطحابه. يجب أن يرتدي مقدمو الرعاية قناعًا أو غطاء وجه عند اصطحاب الطلاب. لا ينبغي على الطلاب ركوب الحافلة المدرسية للذهاب إلى المنزل. ينبغي على كل من مُقدمي الرعاية والطلاب غسل أيديهم بمجرد وصولهم إلى المنزل وتغيير ملابسهم، كإجراء احترازي.</w:t>
      </w:r>
    </w:p>
    <w:p w14:paraId="56D5717D" w14:textId="3011F4CE" w:rsidR="009B35E1" w:rsidRPr="00987765" w:rsidRDefault="00152735" w:rsidP="000A1BDD">
      <w:pPr>
        <w:numPr>
          <w:ilvl w:val="3"/>
          <w:numId w:val="6"/>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إذا لم يكن بإمكان مُقدم الرعاية اصطحاب الطالب خلال اليوم:</w:t>
      </w:r>
      <w:r w:rsidRPr="00987765">
        <w:rPr>
          <w:rFonts w:asciiTheme="majorBidi" w:eastAsia="Times New Roman" w:hAnsiTheme="majorBidi" w:cstheme="majorBidi"/>
          <w:sz w:val="24"/>
          <w:szCs w:val="24"/>
          <w:rtl/>
          <w:lang w:bidi="ar-EG"/>
        </w:rPr>
        <w:t xml:space="preserve"> ينبغي على الطالب الانتظار في غرفة الانتظار الطبية حتى نهاية اليوم، حتى يتثنى لمُقدم الرعاية اصطحابه. لا ينبغي على الطالب الذهاب إلى المنزل في إحدى الحافلات المدرسة مع باقي الطلاب. </w:t>
      </w:r>
    </w:p>
    <w:p w14:paraId="7F66475E" w14:textId="40B5ADA2" w:rsidR="00152735" w:rsidRPr="00987765" w:rsidRDefault="00152735" w:rsidP="000A1BDD">
      <w:pPr>
        <w:numPr>
          <w:ilvl w:val="2"/>
          <w:numId w:val="6"/>
        </w:numPr>
        <w:bidi/>
        <w:spacing w:line="240" w:lineRule="auto"/>
        <w:rPr>
          <w:rFonts w:asciiTheme="majorBidi" w:hAnsiTheme="majorBidi" w:cstheme="majorBidi"/>
          <w:sz w:val="24"/>
          <w:szCs w:val="24"/>
          <w:lang w:bidi="ar-EG"/>
        </w:rPr>
      </w:pPr>
      <w:r w:rsidRPr="00987765">
        <w:rPr>
          <w:rFonts w:asciiTheme="majorBidi" w:hAnsiTheme="majorBidi" w:cstheme="majorBidi"/>
          <w:sz w:val="24"/>
          <w:szCs w:val="24"/>
          <w:rtl/>
          <w:lang w:bidi="ar-EG"/>
        </w:rPr>
        <w:t>ينص التوجيه الحالي الصادر عن وزارة الصحة العامة بولاية ماساتشوستس على أنه ينبغي إجراء فحص لجميع الأفراد الذين تظهر عليهم الأعراض في ولاية ماساتشوستس، حتى أولئك الذين تظهر عليهم أعراض خفيفة.</w:t>
      </w:r>
      <w:r w:rsidRPr="00987765">
        <w:rPr>
          <w:rStyle w:val="FootnoteReference"/>
          <w:rFonts w:asciiTheme="majorBidi" w:eastAsia="Times New Roman" w:hAnsiTheme="majorBidi" w:cstheme="majorBidi"/>
          <w:sz w:val="24"/>
          <w:szCs w:val="24"/>
          <w:lang w:bidi="ar-EG"/>
        </w:rPr>
        <w:footnoteReference w:id="26"/>
      </w:r>
      <w:r w:rsidRPr="00987765">
        <w:rPr>
          <w:rFonts w:asciiTheme="majorBidi" w:hAnsiTheme="majorBidi" w:cstheme="majorBidi"/>
          <w:sz w:val="24"/>
          <w:szCs w:val="24"/>
          <w:rtl/>
          <w:lang w:bidi="ar-EG"/>
        </w:rPr>
        <w:t>يجوز للشخص الذي لا يرغب في الخضوع للفحص العودة إلى المدرسة بعد مرور 10 أيام من بداية الأعراض، طالما أن الأعراض التي يعاني منها تحسنت وأنه لم يعد يعاني من الحمّى لمدة 24 ساعة على الأقل قبل عودته إلى المدرسة دون استخدام الأدوية التي تخفض الحرارة.</w:t>
      </w:r>
      <w:r w:rsidRPr="00987765">
        <w:rPr>
          <w:rStyle w:val="FootnoteReference"/>
          <w:rFonts w:asciiTheme="majorBidi" w:eastAsia="Times New Roman" w:hAnsiTheme="majorBidi" w:cstheme="majorBidi"/>
          <w:sz w:val="24"/>
          <w:szCs w:val="24"/>
          <w:lang w:bidi="ar-EG"/>
        </w:rPr>
        <w:footnoteReference w:id="27"/>
      </w:r>
      <w:r w:rsidRPr="00987765">
        <w:rPr>
          <w:rFonts w:asciiTheme="majorBidi" w:hAnsiTheme="majorBidi" w:cstheme="majorBidi"/>
          <w:color w:val="000000"/>
          <w:sz w:val="24"/>
          <w:szCs w:val="24"/>
          <w:lang w:bidi="ar-EG"/>
        </w:rPr>
        <w:t xml:space="preserve"> </w:t>
      </w:r>
    </w:p>
    <w:p w14:paraId="11CCD032" w14:textId="7086D209" w:rsidR="00152735" w:rsidRPr="00987765" w:rsidRDefault="00152735" w:rsidP="000A1BDD">
      <w:pPr>
        <w:numPr>
          <w:ilvl w:val="2"/>
          <w:numId w:val="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أن يخضع الطالب للفحص في أحد مواقع الفحص في ماساتشوستس.</w:t>
      </w:r>
      <w:r w:rsidRPr="00987765">
        <w:rPr>
          <w:rStyle w:val="FootnoteReference"/>
          <w:rFonts w:asciiTheme="majorBidi" w:eastAsia="Times New Roman" w:hAnsiTheme="majorBidi" w:cstheme="majorBidi"/>
          <w:sz w:val="24"/>
          <w:szCs w:val="24"/>
          <w:lang w:bidi="ar-EG"/>
        </w:rPr>
        <w:footnoteReference w:id="28"/>
      </w:r>
      <w:r w:rsidRPr="00987765">
        <w:rPr>
          <w:rFonts w:asciiTheme="majorBidi" w:eastAsia="Times New Roman" w:hAnsiTheme="majorBidi" w:cstheme="majorBidi"/>
          <w:sz w:val="24"/>
          <w:szCs w:val="24"/>
          <w:rtl/>
          <w:lang w:bidi="ar-EG"/>
        </w:rPr>
        <w:t xml:space="preserve"> قد تتطلب هذه المواقع إجراء فحص مسبق أو إحالة أو تحديد موعد أو جميعهم.</w:t>
      </w:r>
    </w:p>
    <w:p w14:paraId="795BC921" w14:textId="77777777" w:rsidR="00152735" w:rsidRPr="00987765" w:rsidRDefault="00152735" w:rsidP="000A1BDD">
      <w:pPr>
        <w:numPr>
          <w:ilvl w:val="2"/>
          <w:numId w:val="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العزل في المنزل إلى حين ظهور نتائج الفحص.</w:t>
      </w:r>
    </w:p>
    <w:p w14:paraId="513FF551" w14:textId="77777777" w:rsidR="00152735" w:rsidRPr="00987765" w:rsidRDefault="00152735" w:rsidP="000A1BDD">
      <w:pPr>
        <w:numPr>
          <w:ilvl w:val="2"/>
          <w:numId w:val="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اتبع الإجراءات التالية وفقًا لنتائج الفحص:</w:t>
      </w:r>
    </w:p>
    <w:p w14:paraId="1DB307DC" w14:textId="60059F79" w:rsidR="00152735" w:rsidRPr="00987765" w:rsidRDefault="00152735" w:rsidP="000A1BDD">
      <w:pPr>
        <w:numPr>
          <w:ilvl w:val="3"/>
          <w:numId w:val="6"/>
        </w:numPr>
        <w:bidi/>
        <w:spacing w:line="240" w:lineRule="auto"/>
        <w:rPr>
          <w:rFonts w:asciiTheme="majorBidi" w:hAnsiTheme="majorBidi" w:cstheme="majorBidi"/>
          <w:sz w:val="24"/>
          <w:szCs w:val="24"/>
          <w:lang w:bidi="ar-EG"/>
        </w:rPr>
      </w:pPr>
      <w:r w:rsidRPr="00987765">
        <w:rPr>
          <w:rFonts w:asciiTheme="majorBidi" w:hAnsiTheme="majorBidi" w:cstheme="majorBidi"/>
          <w:b/>
          <w:bCs/>
          <w:sz w:val="24"/>
          <w:szCs w:val="24"/>
          <w:rtl/>
          <w:lang w:bidi="ar-EG"/>
        </w:rPr>
        <w:t>إذا كانت النتيجة سلبية:</w:t>
      </w:r>
      <w:r w:rsidRPr="00987765">
        <w:rPr>
          <w:rFonts w:asciiTheme="majorBidi" w:hAnsiTheme="majorBidi" w:cstheme="majorBidi"/>
          <w:sz w:val="24"/>
          <w:szCs w:val="24"/>
          <w:rtl/>
          <w:lang w:bidi="ar-EG"/>
        </w:rPr>
        <w:t xml:space="preserve"> يجوز للطلاب العودة إلى المدرسة بعد إجراء فحص كوفيد-19 وظهور نتيجة سلبية لهذا الفحص، وبعد تحسن الأعراض وبعد أن تزول أعراض الحمّى لمدة 24 ساعة على الأقل دون استخدام الأدوية التي تخفض الحرارة.</w:t>
      </w:r>
      <w:r w:rsidR="00987765">
        <w:rPr>
          <w:rFonts w:asciiTheme="majorBidi" w:hAnsiTheme="majorBidi" w:cstheme="majorBidi"/>
          <w:sz w:val="24"/>
          <w:szCs w:val="24"/>
          <w:rtl/>
          <w:lang w:bidi="ar-EG"/>
        </w:rPr>
        <w:t xml:space="preserve"> </w:t>
      </w:r>
      <w:r w:rsidRPr="00987765">
        <w:rPr>
          <w:rFonts w:asciiTheme="majorBidi" w:hAnsiTheme="majorBidi" w:cstheme="majorBidi"/>
          <w:color w:val="000000"/>
          <w:sz w:val="24"/>
          <w:szCs w:val="24"/>
          <w:rtl/>
          <w:lang w:bidi="ar-EG"/>
        </w:rPr>
        <w:t xml:space="preserve">إذا توصل مقدم الرعاية إلى تشخيص بديل للأعراض المشابهة لكوفيد-19، يجوز للشخص العودة إلى </w:t>
      </w:r>
      <w:r w:rsidRPr="00987765">
        <w:rPr>
          <w:rFonts w:asciiTheme="majorBidi" w:hAnsiTheme="majorBidi" w:cstheme="majorBidi"/>
          <w:color w:val="000000"/>
          <w:sz w:val="24"/>
          <w:szCs w:val="24"/>
          <w:rtl/>
          <w:lang w:bidi="ar-EG"/>
        </w:rPr>
        <w:lastRenderedPageBreak/>
        <w:t>المدرسة بناءً على التوصيات المتعلقة بهذا التشخيص البديل (مثل الإنفلونزا أو التهاب البلعوم العقدي).</w:t>
      </w:r>
      <w:r w:rsidRPr="00987765">
        <w:rPr>
          <w:rFonts w:asciiTheme="majorBidi" w:hAnsiTheme="majorBidi" w:cstheme="majorBidi"/>
          <w:sz w:val="24"/>
          <w:szCs w:val="24"/>
          <w:rtl/>
          <w:lang w:bidi="ar-EG"/>
        </w:rPr>
        <w:t xml:space="preserve"> </w:t>
      </w:r>
    </w:p>
    <w:p w14:paraId="7EB1CF63" w14:textId="04E2825A" w:rsidR="00152735" w:rsidRPr="00987765" w:rsidRDefault="00152735" w:rsidP="000A1BDD">
      <w:pPr>
        <w:numPr>
          <w:ilvl w:val="3"/>
          <w:numId w:val="6"/>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حالة نتيجة إيجابية:</w:t>
      </w:r>
      <w:r w:rsidRPr="00987765">
        <w:rPr>
          <w:rFonts w:asciiTheme="majorBidi" w:eastAsia="Times New Roman" w:hAnsiTheme="majorBidi" w:cstheme="majorBidi"/>
          <w:sz w:val="24"/>
          <w:szCs w:val="24"/>
          <w:rtl/>
          <w:lang w:bidi="ar-EG"/>
        </w:rPr>
        <w:t xml:space="preserve"> ينبغي على الطالب البقاء في المنزل (باستثناء الحصول على الرعاية الطبية)، ومراقبة الأعراض، وإخطار المدرسة، وإخطار المخالطين المباشرين له، ومساعدة المدرسة في جهود تعقب المخالطين، والرد على المكالمة من مجلس الصحة المحلي أو البرنامج التعاوني للتعقب المجتمعي في ولاية ماساتشوستس. يتعين على معظم الأشخاص الذين يعانون من مرض خفيف نوعًا ما البقاء في المنزل لمدة 10 أيام على الأقل </w:t>
      </w:r>
      <w:r w:rsidRPr="00987765">
        <w:rPr>
          <w:rFonts w:asciiTheme="majorBidi" w:eastAsia="Times New Roman" w:hAnsiTheme="majorBidi" w:cstheme="majorBidi"/>
          <w:b/>
          <w:bCs/>
          <w:sz w:val="24"/>
          <w:szCs w:val="24"/>
          <w:u w:val="single"/>
          <w:rtl/>
          <w:lang w:bidi="ar-EG"/>
        </w:rPr>
        <w:t>و</w:t>
      </w:r>
      <w:r w:rsidRPr="00987765">
        <w:rPr>
          <w:rFonts w:asciiTheme="majorBidi" w:eastAsia="Times New Roman" w:hAnsiTheme="majorBidi" w:cstheme="majorBidi"/>
          <w:sz w:val="24"/>
          <w:szCs w:val="24"/>
          <w:rtl/>
          <w:lang w:bidi="ar-EG"/>
        </w:rPr>
        <w:t>حتى مرور 24 ساعة على الأقل منذ زوال الحمّى وتحسّن الأعراض الأخرى.</w:t>
      </w:r>
      <w:r w:rsidRPr="00987765">
        <w:rPr>
          <w:rStyle w:val="FootnoteReference"/>
          <w:rFonts w:asciiTheme="majorBidi" w:eastAsia="Times New Roman" w:hAnsiTheme="majorBidi" w:cstheme="majorBidi"/>
          <w:sz w:val="24"/>
          <w:szCs w:val="24"/>
          <w:lang w:bidi="ar-EG"/>
        </w:rPr>
        <w:footnoteReference w:id="29"/>
      </w:r>
      <w:r w:rsidR="0096479D" w:rsidRPr="00987765">
        <w:rPr>
          <w:rFonts w:asciiTheme="majorBidi" w:eastAsia="Times New Roman" w:hAnsiTheme="majorBidi" w:cstheme="majorBidi"/>
          <w:sz w:val="24"/>
          <w:szCs w:val="24"/>
          <w:lang w:bidi="ar-EG"/>
        </w:rPr>
        <w:t xml:space="preserve"> </w:t>
      </w:r>
      <w:r w:rsidRPr="00987765">
        <w:rPr>
          <w:rFonts w:asciiTheme="majorBidi" w:eastAsia="Times New Roman" w:hAnsiTheme="majorBidi" w:cstheme="majorBidi"/>
          <w:b/>
          <w:bCs/>
          <w:sz w:val="24"/>
          <w:szCs w:val="24"/>
          <w:rtl/>
          <w:lang w:bidi="ar-EG"/>
        </w:rPr>
        <w:t>اتبع الخطوات بموجب:</w:t>
      </w:r>
      <w:r w:rsidRPr="00987765">
        <w:rPr>
          <w:rFonts w:asciiTheme="majorBidi" w:eastAsia="Times New Roman" w:hAnsiTheme="majorBidi" w:cstheme="majorBidi"/>
          <w:sz w:val="24"/>
          <w:szCs w:val="24"/>
          <w:rtl/>
          <w:lang w:bidi="ar-EG"/>
        </w:rPr>
        <w:t xml:space="preserve"> "بروتوكول: طالب أو أحد العاملين نتيجة فحصه لكوفيد-19 إيجابية".</w:t>
      </w:r>
    </w:p>
    <w:p w14:paraId="066E07BF" w14:textId="77777777" w:rsidR="00152735" w:rsidRPr="00987765" w:rsidRDefault="00152735" w:rsidP="000A1BDD">
      <w:pPr>
        <w:numPr>
          <w:ilvl w:val="1"/>
          <w:numId w:val="6"/>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 عدم وجود أعراض:</w:t>
      </w:r>
      <w:r w:rsidRPr="00987765">
        <w:rPr>
          <w:rFonts w:asciiTheme="majorBidi" w:eastAsia="Times New Roman" w:hAnsiTheme="majorBidi" w:cstheme="majorBidi"/>
          <w:sz w:val="24"/>
          <w:szCs w:val="24"/>
          <w:rtl/>
          <w:lang w:bidi="ar-EG"/>
        </w:rPr>
        <w:t xml:space="preserve"> </w:t>
      </w:r>
    </w:p>
    <w:p w14:paraId="37A8551F" w14:textId="77777777" w:rsidR="00D61797" w:rsidRPr="00987765" w:rsidRDefault="00D61797" w:rsidP="000A1BDD">
      <w:pPr>
        <w:numPr>
          <w:ilvl w:val="2"/>
          <w:numId w:val="6"/>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إذا أظهر التقييم أن الطالب لا يعاني من أعراض، أرسل الطالب إلى الفصل. </w:t>
      </w:r>
    </w:p>
    <w:p w14:paraId="4375FE8B" w14:textId="77777777" w:rsidR="00C101D3" w:rsidRPr="00987765" w:rsidRDefault="00C101D3" w:rsidP="000A1BDD">
      <w:pPr>
        <w:bidi/>
        <w:spacing w:line="240" w:lineRule="auto"/>
        <w:rPr>
          <w:rFonts w:asciiTheme="majorBidi" w:eastAsia="Times New Roman" w:hAnsiTheme="majorBidi" w:cstheme="majorBidi"/>
          <w:sz w:val="24"/>
          <w:szCs w:val="24"/>
          <w:lang w:bidi="ar-EG"/>
        </w:rPr>
      </w:pPr>
    </w:p>
    <w:p w14:paraId="0000008A" w14:textId="518E29AE" w:rsidR="00FC3931" w:rsidRPr="00987765" w:rsidRDefault="00FC3931" w:rsidP="000A1BDD">
      <w:pPr>
        <w:bidi/>
        <w:spacing w:line="240" w:lineRule="auto"/>
        <w:rPr>
          <w:rFonts w:asciiTheme="majorBidi" w:eastAsia="Times New Roman" w:hAnsiTheme="majorBidi" w:cstheme="majorBidi"/>
          <w:sz w:val="24"/>
          <w:szCs w:val="24"/>
          <w:lang w:bidi="ar-EG"/>
        </w:rPr>
      </w:pPr>
    </w:p>
    <w:p w14:paraId="51F11DBC" w14:textId="77777777" w:rsidR="00CD5FB3" w:rsidRPr="00987765" w:rsidRDefault="00CD5FB3"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lang w:bidi="ar-EG"/>
        </w:rPr>
        <w:br w:type="page"/>
      </w:r>
    </w:p>
    <w:p w14:paraId="706A2D82" w14:textId="36BDA56F" w:rsidR="00AA065C" w:rsidRPr="00987765" w:rsidRDefault="00AA065C" w:rsidP="000A1BDD">
      <w:pPr>
        <w:pStyle w:val="Heading3"/>
        <w:bidi/>
        <w:spacing w:before="0" w:after="0" w:line="240" w:lineRule="auto"/>
        <w:rPr>
          <w:rFonts w:asciiTheme="majorBidi" w:hAnsiTheme="majorBidi" w:cstheme="majorBidi"/>
          <w:b/>
          <w:bCs/>
          <w:color w:val="4F81BD" w:themeColor="accent1"/>
          <w:sz w:val="28"/>
          <w:szCs w:val="28"/>
          <w:u w:val="single"/>
          <w:lang w:bidi="ar-EG"/>
        </w:rPr>
      </w:pPr>
      <w:bookmarkStart w:id="14" w:name="_Toc45537953"/>
      <w:r w:rsidRPr="00987765">
        <w:rPr>
          <w:rFonts w:asciiTheme="majorBidi" w:hAnsiTheme="majorBidi" w:cstheme="majorBidi"/>
          <w:b/>
          <w:bCs/>
          <w:color w:val="4F81BD" w:themeColor="accent1"/>
          <w:sz w:val="28"/>
          <w:szCs w:val="28"/>
          <w:u w:val="single"/>
          <w:rtl/>
          <w:lang w:bidi="ar-EG"/>
        </w:rPr>
        <w:lastRenderedPageBreak/>
        <w:t>البروتوكول: أحد العاملين ظهرت عليه أعراض في المنزل</w:t>
      </w:r>
      <w:bookmarkEnd w:id="14"/>
    </w:p>
    <w:p w14:paraId="2480520B" w14:textId="77777777" w:rsidR="000E06B2" w:rsidRPr="00987765" w:rsidRDefault="000E06B2" w:rsidP="000A1BDD">
      <w:pPr>
        <w:bidi/>
        <w:rPr>
          <w:rFonts w:asciiTheme="majorBidi" w:hAnsiTheme="majorBidi" w:cstheme="majorBidi"/>
          <w:lang w:bidi="ar-EG"/>
        </w:rPr>
      </w:pPr>
    </w:p>
    <w:p w14:paraId="497EA914" w14:textId="0577E7F1" w:rsidR="009D3430" w:rsidRPr="00987765" w:rsidRDefault="009D3430" w:rsidP="000A1BDD">
      <w:pPr>
        <w:numPr>
          <w:ilvl w:val="0"/>
          <w:numId w:val="11"/>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على الأفراد العاملين مراقبة ظهور أعراض كوفيد-19 الأكثر شيوعًا عليهم، كل صباح وهم في المنزل (انظر القائمة أعلاه: "أكثر الأعراض الشائعة لكوفيد-19").</w:t>
      </w:r>
    </w:p>
    <w:p w14:paraId="1B294B38" w14:textId="77777777" w:rsidR="009D3430" w:rsidRPr="00987765" w:rsidRDefault="009D3430" w:rsidP="000A1BDD">
      <w:pPr>
        <w:numPr>
          <w:ilvl w:val="1"/>
          <w:numId w:val="11"/>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b/>
          <w:bCs/>
          <w:sz w:val="24"/>
          <w:szCs w:val="24"/>
          <w:rtl/>
          <w:lang w:bidi="ar-EG"/>
        </w:rPr>
        <w:t xml:space="preserve">في حال عدم وجود أعراض: </w:t>
      </w:r>
    </w:p>
    <w:p w14:paraId="1A376CDA" w14:textId="00164305" w:rsidR="009D3430" w:rsidRPr="00987765" w:rsidRDefault="009D3430" w:rsidP="000A1BDD">
      <w:pPr>
        <w:numPr>
          <w:ilvl w:val="2"/>
          <w:numId w:val="11"/>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قم بالحضور إلى العمل.</w:t>
      </w:r>
    </w:p>
    <w:p w14:paraId="5B57A1F0" w14:textId="77777777" w:rsidR="009D3430" w:rsidRPr="00987765" w:rsidRDefault="009D3430" w:rsidP="000A1BDD">
      <w:pPr>
        <w:numPr>
          <w:ilvl w:val="1"/>
          <w:numId w:val="11"/>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 وجود أي أعراض:</w:t>
      </w:r>
      <w:r w:rsidRPr="00987765">
        <w:rPr>
          <w:rFonts w:asciiTheme="majorBidi" w:eastAsia="Times New Roman" w:hAnsiTheme="majorBidi" w:cstheme="majorBidi"/>
          <w:sz w:val="24"/>
          <w:szCs w:val="24"/>
          <w:rtl/>
          <w:lang w:bidi="ar-EG"/>
        </w:rPr>
        <w:t xml:space="preserve"> </w:t>
      </w:r>
    </w:p>
    <w:p w14:paraId="2E33CC7F" w14:textId="681C5CAC" w:rsidR="009D3430" w:rsidRPr="00987765" w:rsidRDefault="009D3430" w:rsidP="000A1BDD">
      <w:pPr>
        <w:numPr>
          <w:ilvl w:val="2"/>
          <w:numId w:val="11"/>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لا تأتي إلى العمل.</w:t>
      </w:r>
    </w:p>
    <w:p w14:paraId="45D01951" w14:textId="00584644" w:rsidR="009D3430" w:rsidRPr="00987765" w:rsidRDefault="00BE3D4D" w:rsidP="000A1BDD">
      <w:pPr>
        <w:numPr>
          <w:ilvl w:val="2"/>
          <w:numId w:val="11"/>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تواصل مع جهة الاتصال المعنية بكوفيد-19، أو اتبع الآلية الأخرى للإبلاغ عن الغياب التي حددتها المدرسة أو كليهما. </w:t>
      </w:r>
    </w:p>
    <w:p w14:paraId="7EB3D029" w14:textId="04A499CE" w:rsidR="009D3430" w:rsidRPr="00987765" w:rsidRDefault="009D3430" w:rsidP="000A1BDD">
      <w:pPr>
        <w:numPr>
          <w:ilvl w:val="2"/>
          <w:numId w:val="11"/>
        </w:numPr>
        <w:bidi/>
        <w:spacing w:line="240" w:lineRule="auto"/>
        <w:rPr>
          <w:rFonts w:asciiTheme="majorBidi" w:eastAsia="Times New Roman" w:hAnsiTheme="majorBidi" w:cstheme="majorBidi"/>
          <w:sz w:val="24"/>
          <w:szCs w:val="24"/>
          <w:lang w:bidi="ar-EG"/>
        </w:rPr>
      </w:pPr>
      <w:r w:rsidRPr="00987765">
        <w:rPr>
          <w:rFonts w:asciiTheme="majorBidi" w:hAnsiTheme="majorBidi" w:cstheme="majorBidi"/>
          <w:sz w:val="24"/>
          <w:szCs w:val="24"/>
          <w:rtl/>
          <w:lang w:bidi="ar-EG"/>
        </w:rPr>
        <w:t>ينص التوجيه الحالي الصادر عن وزارة الصحة العامة بولاية ماساتشوستس على أنه ينبغي إجراء فحص لجميع الأفراد الذين تظهر عليهم الأعراض في ولاية ماساتشوستس، حتى أولئك الذين تظهر عليهم أعراض خفيفة.</w:t>
      </w:r>
      <w:r w:rsidRPr="00987765">
        <w:rPr>
          <w:rStyle w:val="FootnoteReference"/>
          <w:rFonts w:asciiTheme="majorBidi" w:eastAsia="Times New Roman" w:hAnsiTheme="majorBidi" w:cstheme="majorBidi"/>
          <w:sz w:val="24"/>
          <w:szCs w:val="24"/>
          <w:lang w:bidi="ar-EG"/>
        </w:rPr>
        <w:footnoteReference w:id="30"/>
      </w:r>
      <w:r w:rsidR="00987765">
        <w:rPr>
          <w:rFonts w:asciiTheme="majorBidi" w:hAnsiTheme="majorBidi" w:cstheme="majorBidi"/>
          <w:sz w:val="24"/>
          <w:szCs w:val="24"/>
          <w:lang w:bidi="ar-EG"/>
        </w:rPr>
        <w:t xml:space="preserve"> </w:t>
      </w:r>
      <w:r w:rsidRPr="00987765">
        <w:rPr>
          <w:rFonts w:asciiTheme="majorBidi" w:hAnsiTheme="majorBidi" w:cstheme="majorBidi"/>
          <w:sz w:val="24"/>
          <w:szCs w:val="24"/>
          <w:rtl/>
          <w:lang w:bidi="ar-EG"/>
        </w:rPr>
        <w:t>يجوز للشخص الذي لا يرغب في الخضوع للفحص العودة إلى المدرسة بعد مرور 10 أيام من بداية الأعراض، طالما أن الأعراض التي يعاني منها تحسنت وأنه لم يعد يعاني من الحمّى لمدة 24 ساعة على الأقل قبل عودته إلى المدرسة دون استخدام الأدوية التي تخفض الحرارة.</w:t>
      </w:r>
      <w:r w:rsidRPr="00987765">
        <w:rPr>
          <w:rStyle w:val="FootnoteReference"/>
          <w:rFonts w:asciiTheme="majorBidi" w:eastAsia="Times New Roman" w:hAnsiTheme="majorBidi" w:cstheme="majorBidi"/>
          <w:sz w:val="24"/>
          <w:szCs w:val="24"/>
          <w:rtl/>
          <w:lang w:bidi="ar-EG"/>
        </w:rPr>
        <w:footnoteReference w:id="31"/>
      </w:r>
      <w:r w:rsidRPr="00987765">
        <w:rPr>
          <w:rFonts w:asciiTheme="majorBidi" w:hAnsiTheme="majorBidi" w:cstheme="majorBidi"/>
          <w:color w:val="000000"/>
          <w:sz w:val="24"/>
          <w:szCs w:val="24"/>
          <w:rtl/>
          <w:lang w:bidi="ar-EG"/>
        </w:rPr>
        <w:t xml:space="preserve"> </w:t>
      </w:r>
      <w:r w:rsidRPr="00987765">
        <w:rPr>
          <w:rFonts w:asciiTheme="majorBidi" w:hAnsiTheme="majorBidi" w:cstheme="majorBidi"/>
          <w:sz w:val="24"/>
          <w:szCs w:val="24"/>
          <w:rtl/>
          <w:lang w:bidi="ar-EG"/>
        </w:rPr>
        <w:t>ينبغي أن يخضع الأفراد العاملون للفحص في أحد مواقع الفحص في ماساتشوستس.</w:t>
      </w:r>
      <w:r w:rsidRPr="00987765">
        <w:rPr>
          <w:rStyle w:val="FootnoteReference"/>
          <w:rFonts w:asciiTheme="majorBidi" w:eastAsia="Times New Roman" w:hAnsiTheme="majorBidi" w:cstheme="majorBidi"/>
          <w:sz w:val="24"/>
          <w:szCs w:val="24"/>
          <w:lang w:bidi="ar-EG"/>
        </w:rPr>
        <w:footnoteReference w:id="32"/>
      </w:r>
      <w:r w:rsidRPr="00987765">
        <w:rPr>
          <w:rFonts w:asciiTheme="majorBidi" w:hAnsiTheme="majorBidi" w:cstheme="majorBidi"/>
          <w:sz w:val="24"/>
          <w:szCs w:val="24"/>
          <w:rtl/>
          <w:lang w:bidi="ar-EG"/>
        </w:rPr>
        <w:t xml:space="preserve"> قد تتطلب هذه المواقع إجراء فحص مسبق أو إحالة أو تحديد موعد أو جميعهم. </w:t>
      </w:r>
    </w:p>
    <w:p w14:paraId="5345B206" w14:textId="77777777" w:rsidR="009D3430" w:rsidRPr="00987765" w:rsidRDefault="009D3430" w:rsidP="000A1BDD">
      <w:pPr>
        <w:numPr>
          <w:ilvl w:val="2"/>
          <w:numId w:val="11"/>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العزل في المنزل إلى حين ظهور نتائج الفحص. </w:t>
      </w:r>
    </w:p>
    <w:p w14:paraId="33CB7735" w14:textId="77777777" w:rsidR="009D3430" w:rsidRPr="00987765" w:rsidRDefault="009D3430" w:rsidP="000A1BDD">
      <w:pPr>
        <w:numPr>
          <w:ilvl w:val="2"/>
          <w:numId w:val="11"/>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اتبع الإجراءات التالية وفقًا لنتائج الفحص:</w:t>
      </w:r>
    </w:p>
    <w:p w14:paraId="1FA8FCBB" w14:textId="3E6C5C63" w:rsidR="009D3430" w:rsidRPr="00987765" w:rsidRDefault="009D3430" w:rsidP="000A1BDD">
      <w:pPr>
        <w:numPr>
          <w:ilvl w:val="3"/>
          <w:numId w:val="11"/>
        </w:numPr>
        <w:bidi/>
        <w:spacing w:line="240" w:lineRule="auto"/>
        <w:rPr>
          <w:rFonts w:asciiTheme="majorBidi" w:hAnsiTheme="majorBidi" w:cstheme="majorBidi"/>
          <w:sz w:val="24"/>
          <w:szCs w:val="24"/>
          <w:lang w:bidi="ar-EG"/>
        </w:rPr>
      </w:pPr>
      <w:r w:rsidRPr="00987765">
        <w:rPr>
          <w:rFonts w:asciiTheme="majorBidi" w:hAnsiTheme="majorBidi" w:cstheme="majorBidi"/>
          <w:b/>
          <w:bCs/>
          <w:sz w:val="24"/>
          <w:szCs w:val="24"/>
          <w:rtl/>
          <w:lang w:bidi="ar-EG"/>
        </w:rPr>
        <w:t>إذا كانت النتيجة سلبية:</w:t>
      </w:r>
      <w:r w:rsidRPr="00987765">
        <w:rPr>
          <w:rFonts w:asciiTheme="majorBidi" w:hAnsiTheme="majorBidi" w:cstheme="majorBidi"/>
          <w:sz w:val="24"/>
          <w:szCs w:val="24"/>
          <w:rtl/>
          <w:lang w:bidi="ar-EG"/>
        </w:rPr>
        <w:t xml:space="preserve"> إذا كان أحد العاملين يعاني من أعراض مشابهة لأعراض كوفيد-19، يجوز له العودة إلى المدرسة بعد إجراء فحص كوفيد-19 وظهور نتيجة سلبية لهذا الفحص، وبعد تحسن الأعراض وبعد أن تزول أعراض الحمّى لمدة 24 ساعة على الأقل دون استخدام الأدوية التي تخفض الحرارة.</w:t>
      </w:r>
      <w:r w:rsidR="00987765">
        <w:rPr>
          <w:rFonts w:asciiTheme="majorBidi" w:hAnsiTheme="majorBidi" w:cstheme="majorBidi"/>
          <w:sz w:val="24"/>
          <w:szCs w:val="24"/>
          <w:rtl/>
          <w:lang w:bidi="ar-EG"/>
        </w:rPr>
        <w:t xml:space="preserve"> </w:t>
      </w:r>
      <w:r w:rsidRPr="00987765">
        <w:rPr>
          <w:rFonts w:asciiTheme="majorBidi" w:hAnsiTheme="majorBidi" w:cstheme="majorBidi"/>
          <w:color w:val="000000"/>
          <w:sz w:val="24"/>
          <w:szCs w:val="24"/>
          <w:rtl/>
          <w:lang w:bidi="ar-EG"/>
        </w:rPr>
        <w:t>إذا توصل مقدم الرعاية إلى تشخيص بديل للأعراض المشابهة لكوفيد-19، يجوز للشخص العودة إلى المدرسة بناءً على التوصيات المتعلقة بهذا التشخيص البديل (مثل الإنفلونزا أو التهاب البلعوم العقدي).</w:t>
      </w:r>
      <w:r w:rsidRPr="00987765">
        <w:rPr>
          <w:rFonts w:asciiTheme="majorBidi" w:hAnsiTheme="majorBidi" w:cstheme="majorBidi"/>
          <w:sz w:val="24"/>
          <w:szCs w:val="24"/>
          <w:rtl/>
          <w:lang w:bidi="ar-EG"/>
        </w:rPr>
        <w:t xml:space="preserve"> </w:t>
      </w:r>
    </w:p>
    <w:p w14:paraId="4D3CC72B" w14:textId="6AA3F760" w:rsidR="009D3430" w:rsidRPr="00987765" w:rsidRDefault="009D3430" w:rsidP="000A1BDD">
      <w:pPr>
        <w:numPr>
          <w:ilvl w:val="3"/>
          <w:numId w:val="11"/>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حالة نتيجة إيجابية:</w:t>
      </w:r>
      <w:r w:rsidRPr="00987765">
        <w:rPr>
          <w:rFonts w:asciiTheme="majorBidi" w:eastAsia="Times New Roman" w:hAnsiTheme="majorBidi" w:cstheme="majorBidi"/>
          <w:sz w:val="24"/>
          <w:szCs w:val="24"/>
          <w:rtl/>
          <w:lang w:bidi="ar-EG"/>
        </w:rPr>
        <w:t xml:space="preserve"> ينبغي على الفرد العامل البقاء في المنزل (باستثناء الحصول على الرعاية الطبية)، ومراقبة الأعراض، وإخطار المدرسة، وإخطار المخالطين المباشرين للفرد، ومساعدة المدرسة في جهود تعقب المخالطين، والرد على المكالمة من مجلس الصحة المحلي أو البرنامج التعاوني للتعقب المجتمعي في ولاية ماساتشوستس. يتعين على معظم الأشخاص الذين يعانون من مرض خفيف نوعًا ما البقاء في المنزل لمدة 10 أيام على الأقل </w:t>
      </w:r>
      <w:r w:rsidRPr="00987765">
        <w:rPr>
          <w:rFonts w:asciiTheme="majorBidi" w:eastAsia="Times New Roman" w:hAnsiTheme="majorBidi" w:cstheme="majorBidi"/>
          <w:b/>
          <w:bCs/>
          <w:sz w:val="24"/>
          <w:szCs w:val="24"/>
          <w:u w:val="single"/>
          <w:rtl/>
          <w:lang w:bidi="ar-EG"/>
        </w:rPr>
        <w:t>و</w:t>
      </w:r>
      <w:r w:rsidRPr="00987765">
        <w:rPr>
          <w:rFonts w:asciiTheme="majorBidi" w:eastAsia="Times New Roman" w:hAnsiTheme="majorBidi" w:cstheme="majorBidi"/>
          <w:sz w:val="24"/>
          <w:szCs w:val="24"/>
          <w:rtl/>
          <w:lang w:bidi="ar-EG"/>
        </w:rPr>
        <w:t>حتى مرور 24 ساعة على الأقل منذ زوال الحمّى وتحسّن الأعراض الأخرى.</w:t>
      </w:r>
      <w:r w:rsidR="00987765">
        <w:rPr>
          <w:rFonts w:asciiTheme="majorBidi" w:eastAsia="Times New Roman" w:hAnsiTheme="majorBidi" w:cstheme="majorBidi"/>
          <w:sz w:val="24"/>
          <w:szCs w:val="24"/>
          <w:lang w:bidi="ar-EG"/>
        </w:rPr>
        <w:t xml:space="preserve"> </w:t>
      </w:r>
      <w:r w:rsidRPr="00987765">
        <w:rPr>
          <w:rStyle w:val="FootnoteReference"/>
          <w:rFonts w:asciiTheme="majorBidi" w:eastAsia="Times New Roman" w:hAnsiTheme="majorBidi" w:cstheme="majorBidi"/>
          <w:sz w:val="24"/>
          <w:szCs w:val="24"/>
          <w:lang w:bidi="ar-EG"/>
        </w:rPr>
        <w:footnoteReference w:id="33"/>
      </w:r>
      <w:r w:rsidRPr="00987765">
        <w:rPr>
          <w:rFonts w:asciiTheme="majorBidi" w:eastAsia="Times New Roman" w:hAnsiTheme="majorBidi" w:cstheme="majorBidi"/>
          <w:b/>
          <w:bCs/>
          <w:sz w:val="24"/>
          <w:szCs w:val="24"/>
          <w:rtl/>
          <w:lang w:bidi="ar-EG"/>
        </w:rPr>
        <w:t>اتبع الخطوات بموجب:</w:t>
      </w:r>
      <w:r w:rsidRPr="00987765">
        <w:rPr>
          <w:rFonts w:asciiTheme="majorBidi" w:eastAsia="Times New Roman" w:hAnsiTheme="majorBidi" w:cstheme="majorBidi"/>
          <w:sz w:val="24"/>
          <w:szCs w:val="24"/>
          <w:rtl/>
          <w:lang w:bidi="ar-EG"/>
        </w:rPr>
        <w:t xml:space="preserve"> "بروتوكول: طالب/ أحد العاملين نتيجة فحصه لكوفيد-19 إيجابية".</w:t>
      </w:r>
    </w:p>
    <w:p w14:paraId="2172B923" w14:textId="49353547" w:rsidR="00400F47" w:rsidRPr="00987765" w:rsidRDefault="00400F47" w:rsidP="000A1BDD">
      <w:pPr>
        <w:bidi/>
        <w:spacing w:line="240" w:lineRule="auto"/>
        <w:rPr>
          <w:rFonts w:asciiTheme="majorBidi" w:eastAsia="Times New Roman" w:hAnsiTheme="majorBidi" w:cstheme="majorBidi"/>
          <w:b/>
          <w:sz w:val="24"/>
          <w:szCs w:val="24"/>
          <w:lang w:bidi="ar-EG"/>
        </w:rPr>
      </w:pPr>
      <w:r w:rsidRPr="00987765">
        <w:rPr>
          <w:rFonts w:asciiTheme="majorBidi" w:eastAsia="Times New Roman" w:hAnsiTheme="majorBidi" w:cstheme="majorBidi"/>
          <w:b/>
          <w:bCs/>
          <w:sz w:val="24"/>
          <w:szCs w:val="24"/>
          <w:lang w:bidi="ar-EG"/>
        </w:rPr>
        <w:br w:type="page"/>
      </w:r>
    </w:p>
    <w:p w14:paraId="75F63C23" w14:textId="238C34EC" w:rsidR="009D3430" w:rsidRPr="00987765" w:rsidRDefault="009D3430" w:rsidP="000A1BDD">
      <w:pPr>
        <w:pStyle w:val="Heading3"/>
        <w:bidi/>
        <w:spacing w:before="0" w:after="0" w:line="240" w:lineRule="auto"/>
        <w:rPr>
          <w:rFonts w:asciiTheme="majorBidi" w:hAnsiTheme="majorBidi" w:cstheme="majorBidi"/>
          <w:b/>
          <w:bCs/>
          <w:color w:val="4F81BD" w:themeColor="accent1"/>
          <w:sz w:val="28"/>
          <w:szCs w:val="28"/>
          <w:u w:val="single"/>
          <w:lang w:bidi="ar-EG"/>
        </w:rPr>
      </w:pPr>
      <w:bookmarkStart w:id="15" w:name="_Toc45537954"/>
      <w:r w:rsidRPr="00987765">
        <w:rPr>
          <w:rFonts w:asciiTheme="majorBidi" w:hAnsiTheme="majorBidi" w:cstheme="majorBidi"/>
          <w:b/>
          <w:bCs/>
          <w:color w:val="4F81BD" w:themeColor="accent1"/>
          <w:sz w:val="28"/>
          <w:szCs w:val="28"/>
          <w:u w:val="single"/>
          <w:rtl/>
          <w:lang w:bidi="ar-EG"/>
        </w:rPr>
        <w:lastRenderedPageBreak/>
        <w:t>البروتوكول: أحد العاملين ظهرت عليه أعراض في المدرسة</w:t>
      </w:r>
      <w:bookmarkEnd w:id="15"/>
    </w:p>
    <w:p w14:paraId="54D70325" w14:textId="77777777" w:rsidR="000E06B2" w:rsidRPr="00987765" w:rsidRDefault="000E06B2" w:rsidP="000A1BDD">
      <w:pPr>
        <w:bidi/>
        <w:rPr>
          <w:rFonts w:asciiTheme="majorBidi" w:hAnsiTheme="majorBidi" w:cstheme="majorBidi"/>
          <w:lang w:bidi="ar-EG"/>
        </w:rPr>
      </w:pPr>
    </w:p>
    <w:p w14:paraId="53A8B091" w14:textId="035AEEFB" w:rsidR="009D3430" w:rsidRPr="00987765" w:rsidRDefault="009D3430" w:rsidP="000A1BDD">
      <w:pPr>
        <w:numPr>
          <w:ilvl w:val="0"/>
          <w:numId w:val="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كما هو مذكور أعلاه، ينبغي تشجيع الأفراد العاملين على عدم الحضور إلى المدرسة إذا كانوا يعانون من أي من أعراض كوفيد-19. </w:t>
      </w:r>
    </w:p>
    <w:p w14:paraId="552AC8E5" w14:textId="77777777" w:rsidR="000E06B2" w:rsidRPr="00987765" w:rsidRDefault="000E06B2" w:rsidP="000A1BDD">
      <w:pPr>
        <w:bidi/>
        <w:spacing w:line="240" w:lineRule="auto"/>
        <w:ind w:left="720"/>
        <w:rPr>
          <w:rFonts w:asciiTheme="majorBidi" w:eastAsia="Times New Roman" w:hAnsiTheme="majorBidi" w:cstheme="majorBidi"/>
          <w:sz w:val="24"/>
          <w:szCs w:val="24"/>
          <w:lang w:bidi="ar-EG"/>
        </w:rPr>
      </w:pPr>
    </w:p>
    <w:p w14:paraId="46924B0A" w14:textId="5E545A72" w:rsidR="00AA065C" w:rsidRPr="00987765" w:rsidRDefault="009D3430" w:rsidP="000A1BDD">
      <w:pPr>
        <w:numPr>
          <w:ilvl w:val="0"/>
          <w:numId w:val="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إذا اشتبه أحد الأفراد العاملين في إصابته بأي أعراض خلال اليوم، ينبغي عليه اتباع البروتوكولات التي تطبقها المدرسة للعثور على شخص بالغ آخر ينوب عنه في مهام فصله الدراسي في منتصف اليوم، إذا تطلب الأمر، وزيارة ممرض المدرسة (أو جهة الاتصال الطبية في المدرسة) لتقييم الأعراض. </w:t>
      </w:r>
    </w:p>
    <w:p w14:paraId="2A5E63A4" w14:textId="4CD26112" w:rsidR="004F121F" w:rsidRPr="00987765" w:rsidRDefault="004F121F" w:rsidP="000A1BDD">
      <w:pPr>
        <w:numPr>
          <w:ilvl w:val="1"/>
          <w:numId w:val="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b/>
          <w:bCs/>
          <w:sz w:val="24"/>
          <w:szCs w:val="24"/>
          <w:rtl/>
          <w:lang w:bidi="ar-EG"/>
        </w:rPr>
        <w:t>في حال عدم وجود أعراض:</w:t>
      </w:r>
      <w:r w:rsidRPr="00987765">
        <w:rPr>
          <w:rFonts w:asciiTheme="majorBidi" w:eastAsia="Times New Roman" w:hAnsiTheme="majorBidi" w:cstheme="majorBidi"/>
          <w:sz w:val="24"/>
          <w:szCs w:val="24"/>
          <w:rtl/>
          <w:lang w:bidi="ar-EG"/>
        </w:rPr>
        <w:t xml:space="preserve"> ينبغي على الأفراد العاملين اتباع البروتوكولات القياسية التي تطبقها المدرسة ليحصل على عذر بسبب المرض. </w:t>
      </w:r>
    </w:p>
    <w:p w14:paraId="3764C53F" w14:textId="04F79D68" w:rsidR="009D3430" w:rsidRPr="00987765" w:rsidRDefault="009D3430" w:rsidP="000A1BDD">
      <w:pPr>
        <w:numPr>
          <w:ilvl w:val="1"/>
          <w:numId w:val="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b/>
          <w:bCs/>
          <w:sz w:val="24"/>
          <w:szCs w:val="24"/>
          <w:rtl/>
          <w:lang w:bidi="ar-EG"/>
        </w:rPr>
        <w:t>في حال وجود أي أعراض:</w:t>
      </w:r>
      <w:r w:rsidRPr="00987765">
        <w:rPr>
          <w:rFonts w:asciiTheme="majorBidi" w:eastAsia="Times New Roman" w:hAnsiTheme="majorBidi" w:cstheme="majorBidi"/>
          <w:sz w:val="24"/>
          <w:szCs w:val="24"/>
          <w:rtl/>
          <w:lang w:bidi="ar-EG"/>
        </w:rPr>
        <w:t xml:space="preserve"> </w:t>
      </w:r>
    </w:p>
    <w:p w14:paraId="5ECA0D37" w14:textId="5442A194" w:rsidR="004F121F" w:rsidRPr="00987765" w:rsidRDefault="004F121F" w:rsidP="000A1BDD">
      <w:pPr>
        <w:numPr>
          <w:ilvl w:val="2"/>
          <w:numId w:val="4"/>
        </w:numPr>
        <w:bidi/>
        <w:spacing w:line="240" w:lineRule="auto"/>
        <w:rPr>
          <w:rFonts w:asciiTheme="majorBidi" w:eastAsia="Times New Roman" w:hAnsiTheme="majorBidi" w:cstheme="majorBidi"/>
          <w:sz w:val="24"/>
          <w:szCs w:val="24"/>
          <w:lang w:bidi="ar-EG"/>
        </w:rPr>
      </w:pPr>
      <w:r w:rsidRPr="00987765">
        <w:rPr>
          <w:rFonts w:asciiTheme="majorBidi" w:hAnsiTheme="majorBidi" w:cstheme="majorBidi"/>
          <w:sz w:val="24"/>
          <w:szCs w:val="24"/>
          <w:rtl/>
          <w:lang w:bidi="ar-EG"/>
        </w:rPr>
        <w:t>ينص التوجيه الحالي الصادر عن وزارة الصحة العامة بولاية ماساتشوستس على أنه ينبغي إجراء فحص لجميع الأفراد الذين تظهر عليهم الأعراض في ولاية ماساتشوستس، حتى أولئك الذين تظهر عليهم أعراض خفيفة.</w:t>
      </w:r>
      <w:r w:rsidRPr="00987765">
        <w:rPr>
          <w:rStyle w:val="FootnoteReference"/>
          <w:rFonts w:asciiTheme="majorBidi" w:eastAsia="Times New Roman" w:hAnsiTheme="majorBidi" w:cstheme="majorBidi"/>
          <w:sz w:val="24"/>
          <w:szCs w:val="24"/>
          <w:lang w:bidi="ar-EG"/>
        </w:rPr>
        <w:footnoteReference w:id="34"/>
      </w:r>
      <w:r w:rsidRPr="00987765">
        <w:rPr>
          <w:rFonts w:asciiTheme="majorBidi" w:hAnsiTheme="majorBidi" w:cstheme="majorBidi"/>
          <w:sz w:val="24"/>
          <w:szCs w:val="24"/>
          <w:rtl/>
          <w:lang w:bidi="ar-EG"/>
        </w:rPr>
        <w:t>يجوز للشخص الذي لا يرغب في الخضوع للفحص العودة إلى المدرسة بعد مرور 10 أيام من بداية الأعراض، طالما أن الأعراض التي يعاني منها تحسنت وأنه لم يعد يعاني من الحمّى لمدة 24 ساعة على الأقل قبل عودته إلى المدرسة دون استخدام الأدوية التي تخفض الحرارة.</w:t>
      </w:r>
      <w:r w:rsidRPr="00987765">
        <w:rPr>
          <w:rStyle w:val="FootnoteReference"/>
          <w:rFonts w:asciiTheme="majorBidi" w:eastAsia="Times New Roman" w:hAnsiTheme="majorBidi" w:cstheme="majorBidi"/>
          <w:sz w:val="24"/>
          <w:szCs w:val="24"/>
          <w:lang w:bidi="ar-EG"/>
        </w:rPr>
        <w:footnoteReference w:id="35"/>
      </w:r>
      <w:r w:rsidRPr="00987765">
        <w:rPr>
          <w:rFonts w:asciiTheme="majorBidi" w:hAnsiTheme="majorBidi" w:cstheme="majorBidi"/>
          <w:color w:val="000000"/>
          <w:sz w:val="24"/>
          <w:szCs w:val="24"/>
          <w:lang w:bidi="ar-EG"/>
        </w:rPr>
        <w:t xml:space="preserve"> </w:t>
      </w:r>
    </w:p>
    <w:p w14:paraId="6311A532" w14:textId="528ED379" w:rsidR="004F121F" w:rsidRPr="00987765" w:rsidRDefault="004F121F" w:rsidP="000A1BDD">
      <w:pPr>
        <w:numPr>
          <w:ilvl w:val="2"/>
          <w:numId w:val="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ينبغي أن يخضع الأفراد العاملون للفحص في أحد مواقع الفحص في ماساتشوستس.</w:t>
      </w:r>
      <w:r w:rsidRPr="00987765">
        <w:rPr>
          <w:rStyle w:val="FootnoteReference"/>
          <w:rFonts w:asciiTheme="majorBidi" w:eastAsia="Times New Roman" w:hAnsiTheme="majorBidi" w:cstheme="majorBidi"/>
          <w:sz w:val="24"/>
          <w:szCs w:val="24"/>
          <w:lang w:bidi="ar-EG"/>
        </w:rPr>
        <w:footnoteReference w:id="36"/>
      </w:r>
      <w:r w:rsidRPr="00987765">
        <w:rPr>
          <w:rFonts w:asciiTheme="majorBidi" w:eastAsia="Times New Roman" w:hAnsiTheme="majorBidi" w:cstheme="majorBidi"/>
          <w:sz w:val="24"/>
          <w:szCs w:val="24"/>
          <w:rtl/>
          <w:lang w:bidi="ar-EG"/>
        </w:rPr>
        <w:t xml:space="preserve"> قد تتطلب هذه المواقع إجراء فحص مسبق أو إحالة أو تحديد موعد أو جميعهم. </w:t>
      </w:r>
    </w:p>
    <w:p w14:paraId="36FB4F26" w14:textId="77777777" w:rsidR="004F121F" w:rsidRPr="00987765" w:rsidRDefault="004F121F" w:rsidP="000A1BDD">
      <w:pPr>
        <w:numPr>
          <w:ilvl w:val="2"/>
          <w:numId w:val="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العزل في المنزل إلى حين ظهور نتائج الفحص. </w:t>
      </w:r>
    </w:p>
    <w:p w14:paraId="6218326E" w14:textId="77777777" w:rsidR="004F121F" w:rsidRPr="00987765" w:rsidRDefault="004F121F" w:rsidP="000A1BDD">
      <w:pPr>
        <w:numPr>
          <w:ilvl w:val="2"/>
          <w:numId w:val="4"/>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اتبع الإجراءات التالية وفقًا لنتائج الفحص:</w:t>
      </w:r>
    </w:p>
    <w:p w14:paraId="555386B1" w14:textId="38D54CC2" w:rsidR="004F121F" w:rsidRPr="00987765" w:rsidRDefault="004F121F" w:rsidP="000A1BDD">
      <w:pPr>
        <w:numPr>
          <w:ilvl w:val="3"/>
          <w:numId w:val="4"/>
        </w:numPr>
        <w:bidi/>
        <w:spacing w:line="240" w:lineRule="auto"/>
        <w:rPr>
          <w:rFonts w:asciiTheme="majorBidi" w:hAnsiTheme="majorBidi" w:cstheme="majorBidi"/>
          <w:sz w:val="24"/>
          <w:szCs w:val="24"/>
          <w:lang w:bidi="ar-EG"/>
        </w:rPr>
      </w:pPr>
      <w:r w:rsidRPr="00987765">
        <w:rPr>
          <w:rFonts w:asciiTheme="majorBidi" w:hAnsiTheme="majorBidi" w:cstheme="majorBidi"/>
          <w:b/>
          <w:bCs/>
          <w:sz w:val="24"/>
          <w:szCs w:val="24"/>
          <w:rtl/>
          <w:lang w:bidi="ar-EG"/>
        </w:rPr>
        <w:t>إذا كانت النتيجة سلبية:</w:t>
      </w:r>
      <w:r w:rsidRPr="00987765">
        <w:rPr>
          <w:rFonts w:asciiTheme="majorBidi" w:hAnsiTheme="majorBidi" w:cstheme="majorBidi"/>
          <w:sz w:val="24"/>
          <w:szCs w:val="24"/>
          <w:rtl/>
          <w:lang w:bidi="ar-EG"/>
        </w:rPr>
        <w:t xml:space="preserve"> إذا كان أحد العاملين يعاني من أعراض مشابهة لأعراض كوفيد-19، يجوز له العودة إلى المدرسة بعد إجراء فحص كوفيد-19 وظهور نتيجة سلبية لهذا الفحص، وبعد تحسن الأعراض وبعد أن تزول أعراض الحمّى لمدة 24 ساعة على الأقل دون استخدام الأدوية التي تخفض الحرارة.</w:t>
      </w:r>
      <w:r w:rsidR="00987765">
        <w:rPr>
          <w:rFonts w:asciiTheme="majorBidi" w:hAnsiTheme="majorBidi" w:cstheme="majorBidi"/>
          <w:sz w:val="24"/>
          <w:szCs w:val="24"/>
          <w:rtl/>
          <w:lang w:bidi="ar-EG"/>
        </w:rPr>
        <w:t xml:space="preserve"> </w:t>
      </w:r>
      <w:r w:rsidRPr="00987765">
        <w:rPr>
          <w:rFonts w:asciiTheme="majorBidi" w:hAnsiTheme="majorBidi" w:cstheme="majorBidi"/>
          <w:color w:val="000000"/>
          <w:sz w:val="24"/>
          <w:szCs w:val="24"/>
          <w:rtl/>
          <w:lang w:bidi="ar-EG"/>
        </w:rPr>
        <w:t>إذا توصل مقدم الرعاية إلى تشخيص بديل للأعراض المشابهة لكوفيد-19، يجوز للشخص العودة إلى المدرسة بناءً على التوصيات المتعلقة بهذا التشخيص البديل (مثل الإنفلونزا أو التهاب البلعوم العقدي).</w:t>
      </w:r>
      <w:r w:rsidRPr="00987765">
        <w:rPr>
          <w:rFonts w:asciiTheme="majorBidi" w:hAnsiTheme="majorBidi" w:cstheme="majorBidi"/>
          <w:sz w:val="24"/>
          <w:szCs w:val="24"/>
          <w:rtl/>
          <w:lang w:bidi="ar-EG"/>
        </w:rPr>
        <w:t xml:space="preserve"> </w:t>
      </w:r>
    </w:p>
    <w:p w14:paraId="747F9D7F" w14:textId="2F560CB2" w:rsidR="004F121F" w:rsidRPr="00987765" w:rsidRDefault="004F121F" w:rsidP="000A1BDD">
      <w:pPr>
        <w:numPr>
          <w:ilvl w:val="3"/>
          <w:numId w:val="4"/>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b/>
          <w:bCs/>
          <w:sz w:val="24"/>
          <w:szCs w:val="24"/>
          <w:rtl/>
          <w:lang w:bidi="ar-EG"/>
        </w:rPr>
        <w:t>في حالة نتيجة إيجابية:</w:t>
      </w:r>
      <w:r w:rsidRPr="00987765">
        <w:rPr>
          <w:rFonts w:asciiTheme="majorBidi" w:eastAsia="Times New Roman" w:hAnsiTheme="majorBidi" w:cstheme="majorBidi"/>
          <w:sz w:val="24"/>
          <w:szCs w:val="24"/>
          <w:rtl/>
          <w:lang w:bidi="ar-EG"/>
        </w:rPr>
        <w:t xml:space="preserve"> ينبغي على الفرد العامل البقاء في المنزل (باستثناء الحصول على الرعاية الطبية)، ومراقبة الأعراض، وإخطار المدرسة، وإخطار المخالطين المباشرين للفرد، ومساعدة المدرسة في جهود تعقب المخالطين، والرد على المكالمة من مجلس الصحة المحلي أو البرنامج التعاوني للتعقب المجتمعي في ولاية ماساتشوستس. يتعين على معظم الأشخاص الذين يعانون من مرض خفيف نوعًا ما البقاء في المنزل لمدة 10 أيام على الأقل </w:t>
      </w:r>
      <w:r w:rsidRPr="00987765">
        <w:rPr>
          <w:rFonts w:asciiTheme="majorBidi" w:eastAsia="Times New Roman" w:hAnsiTheme="majorBidi" w:cstheme="majorBidi"/>
          <w:b/>
          <w:bCs/>
          <w:sz w:val="24"/>
          <w:szCs w:val="24"/>
          <w:u w:val="single"/>
          <w:rtl/>
          <w:lang w:bidi="ar-EG"/>
        </w:rPr>
        <w:t>و</w:t>
      </w:r>
      <w:r w:rsidRPr="00987765">
        <w:rPr>
          <w:rFonts w:asciiTheme="majorBidi" w:eastAsia="Times New Roman" w:hAnsiTheme="majorBidi" w:cstheme="majorBidi"/>
          <w:sz w:val="24"/>
          <w:szCs w:val="24"/>
          <w:rtl/>
          <w:lang w:bidi="ar-EG"/>
        </w:rPr>
        <w:t>حتى مرور 24 ساعة على الأقل منذ زوال الحمّى وتحسّن الأعراض الأخرى.</w:t>
      </w:r>
      <w:r w:rsidR="00987765">
        <w:rPr>
          <w:rFonts w:asciiTheme="majorBidi" w:eastAsia="Times New Roman" w:hAnsiTheme="majorBidi" w:cstheme="majorBidi"/>
          <w:sz w:val="24"/>
          <w:szCs w:val="24"/>
          <w:lang w:bidi="ar-EG"/>
        </w:rPr>
        <w:t xml:space="preserve"> </w:t>
      </w:r>
      <w:r w:rsidRPr="00987765">
        <w:rPr>
          <w:rStyle w:val="FootnoteReference"/>
          <w:rFonts w:asciiTheme="majorBidi" w:eastAsia="Times New Roman" w:hAnsiTheme="majorBidi" w:cstheme="majorBidi"/>
          <w:sz w:val="24"/>
          <w:szCs w:val="24"/>
          <w:lang w:bidi="ar-EG"/>
        </w:rPr>
        <w:footnoteReference w:id="37"/>
      </w:r>
      <w:r w:rsidRPr="00987765">
        <w:rPr>
          <w:rFonts w:asciiTheme="majorBidi" w:eastAsia="Times New Roman" w:hAnsiTheme="majorBidi" w:cstheme="majorBidi"/>
          <w:b/>
          <w:bCs/>
          <w:sz w:val="24"/>
          <w:szCs w:val="24"/>
          <w:rtl/>
          <w:lang w:bidi="ar-EG"/>
        </w:rPr>
        <w:t>اتبع الخطوات بموجب:</w:t>
      </w:r>
      <w:r w:rsidRPr="00987765">
        <w:rPr>
          <w:rFonts w:asciiTheme="majorBidi" w:eastAsia="Times New Roman" w:hAnsiTheme="majorBidi" w:cstheme="majorBidi"/>
          <w:sz w:val="24"/>
          <w:szCs w:val="24"/>
          <w:rtl/>
          <w:lang w:bidi="ar-EG"/>
        </w:rPr>
        <w:t xml:space="preserve"> "بروتوكول: طالب/ أحد العاملين نتيجة فحصه لكوفيد-19 إيجابية".</w:t>
      </w:r>
    </w:p>
    <w:p w14:paraId="733E03C3" w14:textId="77777777" w:rsidR="00CD5FB3" w:rsidRPr="00987765" w:rsidRDefault="00CD5FB3" w:rsidP="000A1BDD">
      <w:p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lang w:bidi="ar-EG"/>
        </w:rPr>
        <w:br w:type="page"/>
      </w:r>
    </w:p>
    <w:p w14:paraId="000000AE" w14:textId="6753D768" w:rsidR="00FC3931" w:rsidRPr="00987765" w:rsidRDefault="000E06B2" w:rsidP="000A1BDD">
      <w:pPr>
        <w:pStyle w:val="Heading2"/>
        <w:bidi/>
        <w:spacing w:before="0" w:after="0" w:line="240" w:lineRule="auto"/>
        <w:rPr>
          <w:rFonts w:asciiTheme="majorBidi" w:hAnsiTheme="majorBidi" w:cstheme="majorBidi"/>
          <w:i/>
          <w:iCs/>
          <w:color w:val="4F81BD" w:themeColor="accent1"/>
          <w:sz w:val="30"/>
          <w:szCs w:val="30"/>
          <w:lang w:bidi="ar-EG"/>
        </w:rPr>
      </w:pPr>
      <w:bookmarkStart w:id="16" w:name="_Toc45537955"/>
      <w:r w:rsidRPr="00987765">
        <w:rPr>
          <w:rFonts w:asciiTheme="majorBidi" w:hAnsiTheme="majorBidi" w:cstheme="majorBidi"/>
          <w:bCs/>
          <w:i/>
          <w:iCs/>
          <w:color w:val="4F81BD" w:themeColor="accent1"/>
          <w:sz w:val="30"/>
          <w:szCs w:val="30"/>
          <w:rtl/>
          <w:lang w:bidi="ar-EG"/>
        </w:rPr>
        <w:lastRenderedPageBreak/>
        <w:t>القسم 2: بروتوكولات التعامل مع الإغلاق المحتمل للمدارس (الجزئي أو الكلي) أو إغلاق المنطقة التعليمية</w:t>
      </w:r>
      <w:bookmarkEnd w:id="16"/>
    </w:p>
    <w:p w14:paraId="79C889FC" w14:textId="77777777" w:rsidR="000E06B2" w:rsidRPr="00987765" w:rsidRDefault="000E06B2" w:rsidP="000A1BDD">
      <w:pPr>
        <w:bidi/>
        <w:rPr>
          <w:rFonts w:asciiTheme="majorBidi" w:hAnsiTheme="majorBidi" w:cstheme="majorBidi"/>
          <w:lang w:bidi="ar-EG"/>
        </w:rPr>
      </w:pPr>
    </w:p>
    <w:p w14:paraId="000000B0" w14:textId="3A57231F" w:rsidR="00FC3931" w:rsidRPr="00987765" w:rsidRDefault="006757AC" w:rsidP="000A1BDD">
      <w:pPr>
        <w:pStyle w:val="Heading3"/>
        <w:bidi/>
        <w:spacing w:before="0" w:after="0" w:line="240" w:lineRule="auto"/>
        <w:rPr>
          <w:rFonts w:asciiTheme="majorBidi" w:hAnsiTheme="majorBidi" w:cstheme="majorBidi"/>
          <w:b/>
          <w:bCs/>
          <w:color w:val="4F81BD" w:themeColor="accent1"/>
          <w:sz w:val="28"/>
          <w:szCs w:val="28"/>
          <w:u w:val="single"/>
          <w:lang w:bidi="ar-EG"/>
        </w:rPr>
      </w:pPr>
      <w:bookmarkStart w:id="17" w:name="_Toc45537956"/>
      <w:r w:rsidRPr="00987765">
        <w:rPr>
          <w:rFonts w:asciiTheme="majorBidi" w:hAnsiTheme="majorBidi" w:cstheme="majorBidi"/>
          <w:b/>
          <w:bCs/>
          <w:color w:val="4F81BD" w:themeColor="accent1"/>
          <w:sz w:val="28"/>
          <w:szCs w:val="28"/>
          <w:u w:val="single"/>
          <w:rtl/>
          <w:lang w:bidi="ar-EG"/>
        </w:rPr>
        <w:t>البروتوكول: وجود حالات متعددة في المدرسة</w:t>
      </w:r>
      <w:bookmarkEnd w:id="17"/>
      <w:r w:rsidRPr="00987765">
        <w:rPr>
          <w:rFonts w:asciiTheme="majorBidi" w:hAnsiTheme="majorBidi" w:cstheme="majorBidi"/>
          <w:color w:val="4F81BD" w:themeColor="accent1"/>
          <w:sz w:val="28"/>
          <w:szCs w:val="28"/>
          <w:rtl/>
          <w:lang w:bidi="ar-EG"/>
        </w:rPr>
        <w:t xml:space="preserve"> أو المنطقة</w:t>
      </w:r>
    </w:p>
    <w:p w14:paraId="70BEE61D" w14:textId="77777777" w:rsidR="00856895" w:rsidRPr="00987765" w:rsidRDefault="00856895" w:rsidP="000A1BDD">
      <w:pPr>
        <w:bidi/>
        <w:rPr>
          <w:rFonts w:asciiTheme="majorBidi" w:hAnsiTheme="majorBidi" w:cstheme="majorBidi"/>
          <w:lang w:bidi="ar-EG"/>
        </w:rPr>
      </w:pPr>
    </w:p>
    <w:p w14:paraId="000000B2" w14:textId="3E4B3F23" w:rsidR="00FC3931" w:rsidRPr="00987765" w:rsidRDefault="006757AC" w:rsidP="000A1BDD">
      <w:pPr>
        <w:numPr>
          <w:ilvl w:val="0"/>
          <w:numId w:val="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في حالة وجود أكثر من حالة تأكدت إصابتها بكوفيد-19 (طلاب أو أفراد عاملين) في المدرسة في وقت واحد، أو إذا ظهرت مجموعة من الحالات الفردية في فترة زمنية قصيرة، ينبغي على مديري المدارس والمنطقة التعليمية العمل مع مجلس الصحة المحلي، لتحديد ما إذا كان من المحتمل وقوع انتقال للمرض في المدرسة. </w:t>
      </w:r>
    </w:p>
    <w:p w14:paraId="136D5007" w14:textId="77777777" w:rsidR="00856895" w:rsidRPr="00987765" w:rsidRDefault="00856895" w:rsidP="000A1BDD">
      <w:pPr>
        <w:bidi/>
        <w:spacing w:line="240" w:lineRule="auto"/>
        <w:ind w:left="720"/>
        <w:rPr>
          <w:rFonts w:asciiTheme="majorBidi" w:eastAsia="Times New Roman" w:hAnsiTheme="majorBidi" w:cstheme="majorBidi"/>
          <w:sz w:val="24"/>
          <w:szCs w:val="24"/>
          <w:lang w:bidi="ar-EG"/>
        </w:rPr>
      </w:pPr>
    </w:p>
    <w:p w14:paraId="000000B3" w14:textId="2D206BDC" w:rsidR="00FC3931" w:rsidRPr="00987765" w:rsidRDefault="006757AC" w:rsidP="000A1BDD">
      <w:pPr>
        <w:numPr>
          <w:ilvl w:val="0"/>
          <w:numId w:val="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b/>
          <w:bCs/>
          <w:sz w:val="24"/>
          <w:szCs w:val="24"/>
          <w:rtl/>
          <w:lang w:bidi="ar-EG"/>
        </w:rPr>
        <w:t xml:space="preserve">اتبع الخطوات بموجب المذكور أدناه، </w:t>
      </w:r>
      <w:r w:rsidRPr="00987765">
        <w:rPr>
          <w:rFonts w:asciiTheme="majorBidi" w:eastAsia="Times New Roman" w:hAnsiTheme="majorBidi" w:cstheme="majorBidi"/>
          <w:sz w:val="24"/>
          <w:szCs w:val="24"/>
          <w:rtl/>
          <w:lang w:bidi="ar-EG"/>
        </w:rPr>
        <w:t xml:space="preserve">مع كل حالة فردية: "بروتوكول: طالب أو أحد العاملين نتيجة فحصه لكوفيد-19 إيجابية". </w:t>
      </w:r>
      <w:r w:rsidRPr="00987765">
        <w:rPr>
          <w:rFonts w:asciiTheme="majorBidi" w:eastAsia="Times New Roman" w:hAnsiTheme="majorBidi" w:cstheme="majorBidi"/>
          <w:sz w:val="24"/>
          <w:szCs w:val="24"/>
          <w:u w:val="single"/>
          <w:rtl/>
          <w:lang w:bidi="ar-EG"/>
        </w:rPr>
        <w:t>لاحظ أنه في حالة خضوع حالة واحدة للعزل، سيحتاج المخالطون المباشرون للطالب إلى البقاء في المنزل وإجراء فحص، من دون فحص المدرسة بأكملها</w:t>
      </w:r>
      <w:r w:rsidRPr="00987765">
        <w:rPr>
          <w:rFonts w:asciiTheme="majorBidi" w:eastAsia="Times New Roman" w:hAnsiTheme="majorBidi" w:cstheme="majorBidi"/>
          <w:sz w:val="24"/>
          <w:szCs w:val="24"/>
          <w:rtl/>
          <w:lang w:bidi="ar-EG"/>
        </w:rPr>
        <w:t xml:space="preserve">. </w:t>
      </w:r>
    </w:p>
    <w:p w14:paraId="20392CED" w14:textId="77777777" w:rsidR="00856895" w:rsidRPr="00987765" w:rsidRDefault="00856895" w:rsidP="000A1BDD">
      <w:pPr>
        <w:bidi/>
        <w:spacing w:line="240" w:lineRule="auto"/>
        <w:rPr>
          <w:rFonts w:asciiTheme="majorBidi" w:eastAsia="Times New Roman" w:hAnsiTheme="majorBidi" w:cstheme="majorBidi"/>
          <w:sz w:val="24"/>
          <w:szCs w:val="24"/>
          <w:lang w:bidi="ar-EG"/>
        </w:rPr>
      </w:pPr>
    </w:p>
    <w:p w14:paraId="7F435B93" w14:textId="591E1601" w:rsidR="000343B3" w:rsidRPr="00987765" w:rsidRDefault="006608A4" w:rsidP="000A1BDD">
      <w:pPr>
        <w:pStyle w:val="NormalWeb"/>
        <w:numPr>
          <w:ilvl w:val="0"/>
          <w:numId w:val="7"/>
        </w:numPr>
        <w:bidi/>
        <w:spacing w:before="0" w:beforeAutospacing="0" w:after="0" w:afterAutospacing="0"/>
        <w:textAlignment w:val="baseline"/>
        <w:rPr>
          <w:rFonts w:asciiTheme="majorBidi" w:hAnsiTheme="majorBidi" w:cstheme="majorBidi"/>
          <w:sz w:val="24"/>
          <w:szCs w:val="24"/>
          <w:lang w:bidi="ar-EG"/>
        </w:rPr>
      </w:pPr>
      <w:r w:rsidRPr="00987765">
        <w:rPr>
          <w:rFonts w:asciiTheme="majorBidi" w:hAnsiTheme="majorBidi" w:cstheme="majorBidi"/>
          <w:sz w:val="24"/>
          <w:szCs w:val="24"/>
          <w:rtl/>
          <w:lang w:bidi="ar-EG"/>
        </w:rPr>
        <w:t xml:space="preserve">عند الاشتباه في انتقال العدوى داخل المدرسة، </w:t>
      </w:r>
      <w:r w:rsidRPr="00987765">
        <w:rPr>
          <w:rFonts w:asciiTheme="majorBidi" w:hAnsiTheme="majorBidi" w:cstheme="majorBidi"/>
          <w:i/>
          <w:iCs/>
          <w:sz w:val="24"/>
          <w:szCs w:val="24"/>
          <w:rtl/>
          <w:lang w:bidi="ar-EG"/>
        </w:rPr>
        <w:t>على مستوى أكثر من فئة واحدة أو عدد قليل من الفئات</w:t>
      </w:r>
      <w:r w:rsidRPr="00987765">
        <w:rPr>
          <w:rFonts w:asciiTheme="majorBidi" w:hAnsiTheme="majorBidi" w:cstheme="majorBidi"/>
          <w:sz w:val="24"/>
          <w:szCs w:val="24"/>
          <w:rtl/>
          <w:lang w:bidi="ar-EG"/>
        </w:rPr>
        <w:t xml:space="preserve">، يجب على مديري المدارس والمنطقة التعليمية </w:t>
      </w:r>
      <w:r w:rsidRPr="00987765">
        <w:rPr>
          <w:rFonts w:asciiTheme="majorBidi" w:hAnsiTheme="majorBidi" w:cstheme="majorBidi"/>
          <w:color w:val="000000"/>
          <w:sz w:val="24"/>
          <w:szCs w:val="24"/>
          <w:rtl/>
          <w:lang w:bidi="ar-EG"/>
        </w:rPr>
        <w:t xml:space="preserve">استشارة مجلس الصحة المحلي بشأن الخطوات المقترح اتخاذها بعد ذلك. ينبغي أن تتضمن هذه الخطوات مراجعة لمؤشرات الصحة العامة الخاصة بكوفيد-19 في البلدية، والتي من الممكن أن تؤدي، </w:t>
      </w:r>
      <w:r w:rsidRPr="00987765">
        <w:rPr>
          <w:rFonts w:asciiTheme="majorBidi" w:hAnsiTheme="majorBidi" w:cstheme="majorBidi"/>
          <w:i/>
          <w:iCs/>
          <w:color w:val="000000"/>
          <w:sz w:val="24"/>
          <w:szCs w:val="24"/>
          <w:u w:val="single"/>
          <w:rtl/>
          <w:lang w:bidi="ar-EG"/>
        </w:rPr>
        <w:t>على سبيل المثال</w:t>
      </w:r>
      <w:r w:rsidRPr="00987765">
        <w:rPr>
          <w:rFonts w:asciiTheme="majorBidi" w:hAnsiTheme="majorBidi" w:cstheme="majorBidi"/>
          <w:color w:val="000000"/>
          <w:sz w:val="24"/>
          <w:szCs w:val="24"/>
          <w:rtl/>
          <w:lang w:bidi="ar-EG"/>
        </w:rPr>
        <w:t>، إلى اتخاذ قرار بشأن: أ) إغلاق جزء من المدرسة أو المدرسة بأكملها لفترة قصيرة (على سبيل المثال، من يوم إلى 3 أيام) لإجراء تنظيف عميق أو تدابير أخرى في المنشأة للحد من انتشار المرض، أو ب) إغلاق المدرسة جزئيًا أو كليًا لمدة أطول طوال فترة الحجر الصحي التي تبلغ 14 يومًا.</w:t>
      </w:r>
    </w:p>
    <w:p w14:paraId="17AE37FA" w14:textId="77777777" w:rsidR="00095542" w:rsidRPr="00987765" w:rsidRDefault="00095542" w:rsidP="000A1BDD">
      <w:pPr>
        <w:pStyle w:val="ListParagraph"/>
        <w:bidi/>
        <w:rPr>
          <w:rFonts w:asciiTheme="majorBidi" w:hAnsiTheme="majorBidi" w:cstheme="majorBidi"/>
          <w:sz w:val="24"/>
          <w:szCs w:val="24"/>
          <w:lang w:bidi="ar-EG"/>
        </w:rPr>
      </w:pPr>
    </w:p>
    <w:p w14:paraId="440BE71E" w14:textId="0C62CCFE" w:rsidR="00095542" w:rsidRPr="00987765" w:rsidRDefault="00534B52" w:rsidP="000A1BDD">
      <w:pPr>
        <w:pStyle w:val="NormalWeb"/>
        <w:numPr>
          <w:ilvl w:val="0"/>
          <w:numId w:val="7"/>
        </w:numPr>
        <w:bidi/>
        <w:spacing w:before="0" w:beforeAutospacing="0" w:after="0" w:afterAutospacing="0"/>
        <w:textAlignment w:val="baseline"/>
        <w:rPr>
          <w:rFonts w:asciiTheme="majorBidi" w:hAnsiTheme="majorBidi" w:cstheme="majorBidi"/>
          <w:sz w:val="24"/>
          <w:szCs w:val="24"/>
          <w:lang w:bidi="ar-EG"/>
        </w:rPr>
      </w:pPr>
      <w:r w:rsidRPr="00987765">
        <w:rPr>
          <w:rFonts w:asciiTheme="majorBidi" w:hAnsiTheme="majorBidi" w:cstheme="majorBidi"/>
          <w:sz w:val="24"/>
          <w:szCs w:val="24"/>
          <w:rtl/>
          <w:lang w:bidi="ar-EG"/>
        </w:rPr>
        <w:t>في الظروف التي تظهر فيها حالات متعددة في عدة مدارس، يجب على مديري المدارس والمنطقة التعليمية استشارة مجلس الصحة المحلي بشأن الخطوات المقترح اتخاذها بعد ذلك.</w:t>
      </w:r>
      <w:r w:rsidR="00987765">
        <w:rPr>
          <w:rFonts w:asciiTheme="majorBidi" w:hAnsiTheme="majorBidi" w:cstheme="majorBidi"/>
          <w:sz w:val="24"/>
          <w:szCs w:val="24"/>
          <w:rtl/>
          <w:lang w:bidi="ar-EG"/>
        </w:rPr>
        <w:t xml:space="preserve"> </w:t>
      </w:r>
      <w:r w:rsidRPr="00987765">
        <w:rPr>
          <w:rFonts w:asciiTheme="majorBidi" w:hAnsiTheme="majorBidi" w:cstheme="majorBidi"/>
          <w:color w:val="000000"/>
          <w:sz w:val="24"/>
          <w:szCs w:val="24"/>
          <w:rtl/>
          <w:lang w:bidi="ar-EG"/>
        </w:rPr>
        <w:t xml:space="preserve">ينبغي أن تتضمن هذه الخطوات مراجعة لمؤشرات الصحة العامة الخاصة بكوفيد-19 في البلدية، والتي من الممكن أن تؤدي، </w:t>
      </w:r>
      <w:r w:rsidRPr="00987765">
        <w:rPr>
          <w:rFonts w:asciiTheme="majorBidi" w:hAnsiTheme="majorBidi" w:cstheme="majorBidi"/>
          <w:i/>
          <w:iCs/>
          <w:color w:val="000000"/>
          <w:sz w:val="24"/>
          <w:szCs w:val="24"/>
          <w:u w:val="single"/>
          <w:rtl/>
          <w:lang w:bidi="ar-EG"/>
        </w:rPr>
        <w:t>على سبيل المثال</w:t>
      </w:r>
      <w:r w:rsidRPr="00987765">
        <w:rPr>
          <w:rFonts w:asciiTheme="majorBidi" w:hAnsiTheme="majorBidi" w:cstheme="majorBidi"/>
          <w:color w:val="000000"/>
          <w:sz w:val="24"/>
          <w:szCs w:val="24"/>
          <w:rtl/>
          <w:lang w:bidi="ar-EG"/>
        </w:rPr>
        <w:t>، إلى اتخاذ قرار بشأن: أ) إغلاق المنطقة التعليمية لفترة قصيرة (على سبيل المثال، من يوم إلى 3 أيام) لإجراء تنظيف عميق أو تدابير أخرى في المنشأة للحد من انتشار المرض، أو ب) إغلاق المنطقة التعليمية لمدة أطول طوال فترة الحجر الصحي التي تبلغ 14 يومًا.</w:t>
      </w:r>
    </w:p>
    <w:p w14:paraId="7AC8E972" w14:textId="77777777" w:rsidR="00856895" w:rsidRPr="00987765" w:rsidRDefault="00856895" w:rsidP="000A1BDD">
      <w:pPr>
        <w:pStyle w:val="NormalWeb"/>
        <w:bidi/>
        <w:spacing w:before="0" w:beforeAutospacing="0" w:after="0" w:afterAutospacing="0"/>
        <w:textAlignment w:val="baseline"/>
        <w:rPr>
          <w:rFonts w:asciiTheme="majorBidi" w:hAnsiTheme="majorBidi" w:cstheme="majorBidi"/>
          <w:sz w:val="24"/>
          <w:szCs w:val="24"/>
          <w:lang w:bidi="ar-EG"/>
        </w:rPr>
      </w:pPr>
    </w:p>
    <w:p w14:paraId="000000B4" w14:textId="5349F739" w:rsidR="00FC3931" w:rsidRPr="00987765" w:rsidRDefault="00843705" w:rsidP="000A1BDD">
      <w:pPr>
        <w:pStyle w:val="NormalWeb"/>
        <w:numPr>
          <w:ilvl w:val="0"/>
          <w:numId w:val="7"/>
        </w:numPr>
        <w:bidi/>
        <w:spacing w:before="0" w:beforeAutospacing="0" w:after="0" w:afterAutospacing="0"/>
        <w:textAlignment w:val="baseline"/>
        <w:rPr>
          <w:rFonts w:asciiTheme="majorBidi" w:hAnsiTheme="majorBidi" w:cstheme="majorBidi"/>
          <w:sz w:val="24"/>
          <w:szCs w:val="24"/>
          <w:lang w:bidi="ar-EG"/>
        </w:rPr>
      </w:pPr>
      <w:r w:rsidRPr="00987765">
        <w:rPr>
          <w:rFonts w:asciiTheme="majorBidi" w:hAnsiTheme="majorBidi" w:cstheme="majorBidi"/>
          <w:b/>
          <w:bCs/>
          <w:color w:val="000000"/>
          <w:sz w:val="24"/>
          <w:szCs w:val="24"/>
          <w:rtl/>
          <w:lang w:bidi="ar-EG"/>
        </w:rPr>
        <w:t>قبل اتخاذ قرار نهائي بشأن إغلاق مدرسة أو منطقة تعليمية، يجب على مدير المنطقة التعليمية التشاور مع وزارة التعليم الابتدائي والإعدادي للحصول على مزيد من التوجيه.</w:t>
      </w:r>
    </w:p>
    <w:p w14:paraId="3449B205" w14:textId="695814A1" w:rsidR="000343B3" w:rsidRPr="00987765" w:rsidRDefault="000343B3" w:rsidP="000A1BDD">
      <w:pPr>
        <w:pStyle w:val="NormalWeb"/>
        <w:bidi/>
        <w:spacing w:before="0" w:beforeAutospacing="0" w:after="0" w:afterAutospacing="0"/>
        <w:ind w:left="720"/>
        <w:textAlignment w:val="baseline"/>
        <w:rPr>
          <w:rFonts w:asciiTheme="majorBidi" w:hAnsiTheme="majorBidi" w:cstheme="majorBidi"/>
          <w:b/>
          <w:bCs/>
          <w:color w:val="000000"/>
          <w:sz w:val="24"/>
          <w:szCs w:val="24"/>
          <w:lang w:bidi="ar-EG"/>
        </w:rPr>
      </w:pPr>
    </w:p>
    <w:p w14:paraId="37867C0A" w14:textId="0954C447" w:rsidR="000343B3" w:rsidRPr="00987765" w:rsidRDefault="000440A8" w:rsidP="000A1BDD">
      <w:pPr>
        <w:pStyle w:val="NormalWeb"/>
        <w:bidi/>
        <w:spacing w:before="0" w:beforeAutospacing="0" w:after="0" w:afterAutospacing="0"/>
        <w:ind w:left="720"/>
        <w:textAlignment w:val="baseline"/>
        <w:rPr>
          <w:rFonts w:asciiTheme="majorBidi" w:hAnsiTheme="majorBidi" w:cstheme="majorBidi"/>
          <w:b/>
          <w:bCs/>
          <w:color w:val="000000"/>
          <w:sz w:val="24"/>
          <w:szCs w:val="24"/>
          <w:lang w:bidi="ar-EG"/>
        </w:rPr>
      </w:pPr>
      <w:r w:rsidRPr="00987765">
        <w:rPr>
          <w:rFonts w:asciiTheme="majorBidi" w:hAnsiTheme="majorBidi" w:cstheme="majorBidi"/>
          <w:b/>
          <w:bCs/>
          <w:color w:val="000000"/>
          <w:sz w:val="24"/>
          <w:szCs w:val="24"/>
          <w:rtl/>
          <w:lang w:bidi="ar-EG"/>
        </w:rPr>
        <w:t>اتصل بمركز المساعدة للاستجابة السريعة التابع لوزارة التعليم الابتدائي والإعدادي على الرقم 781.338.3500</w:t>
      </w:r>
    </w:p>
    <w:p w14:paraId="45555E49" w14:textId="77777777" w:rsidR="000440A8" w:rsidRPr="00987765" w:rsidRDefault="000440A8" w:rsidP="000A1BDD">
      <w:pPr>
        <w:pStyle w:val="NormalWeb"/>
        <w:bidi/>
        <w:spacing w:before="0" w:beforeAutospacing="0" w:after="0" w:afterAutospacing="0"/>
        <w:ind w:left="720"/>
        <w:textAlignment w:val="baseline"/>
        <w:rPr>
          <w:rFonts w:asciiTheme="majorBidi" w:hAnsiTheme="majorBidi" w:cstheme="majorBidi"/>
          <w:sz w:val="24"/>
          <w:szCs w:val="24"/>
          <w:lang w:bidi="ar-EG"/>
        </w:rPr>
      </w:pPr>
    </w:p>
    <w:p w14:paraId="6DB3ABF9" w14:textId="206C02ED" w:rsidR="0042010E" w:rsidRPr="00987765" w:rsidRDefault="0042010E" w:rsidP="000A1BDD">
      <w:pPr>
        <w:numPr>
          <w:ilvl w:val="0"/>
          <w:numId w:val="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إذا تم اتخاذ قرار بالإغلاق لعدد من الأيام، ينبغي على المدرسة أو المنطقة التعليمية أو كليهما إرسال معلومات وإرشادات واضحة إلى الأسر والأفراد العاملين تتضمن ما يلي: </w:t>
      </w:r>
    </w:p>
    <w:p w14:paraId="20D96A44" w14:textId="18AD1F3C" w:rsidR="0042010E" w:rsidRPr="00987765" w:rsidRDefault="0042010E" w:rsidP="000A1BDD">
      <w:pPr>
        <w:numPr>
          <w:ilvl w:val="1"/>
          <w:numId w:val="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إبلاغهم باحتمالية حدوث انتقال لعدوى كوفيد-19 في المدرسة أو المنطقة التعليمية أو كليهما</w:t>
      </w:r>
    </w:p>
    <w:p w14:paraId="4FCE8174" w14:textId="78A725EB" w:rsidR="0042010E" w:rsidRPr="00987765" w:rsidRDefault="0042010E" w:rsidP="000A1BDD">
      <w:pPr>
        <w:numPr>
          <w:ilvl w:val="1"/>
          <w:numId w:val="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الإشارة إلى احتمالية وجود مزيد من الحالات المحتمل إصابتها والتي لم تظهر عليها أعراض بعد</w:t>
      </w:r>
    </w:p>
    <w:p w14:paraId="4049154F" w14:textId="21E8BB40" w:rsidR="0042010E" w:rsidRPr="00987765" w:rsidRDefault="0042010E" w:rsidP="000A1BDD">
      <w:pPr>
        <w:numPr>
          <w:ilvl w:val="1"/>
          <w:numId w:val="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توصية الطلاب بالحجر الصحي وعدم الاختلاط بالآخرين</w:t>
      </w:r>
    </w:p>
    <w:p w14:paraId="4EC34D31" w14:textId="77777777" w:rsidR="0042010E" w:rsidRPr="00987765" w:rsidRDefault="0042010E" w:rsidP="000A1BDD">
      <w:pPr>
        <w:numPr>
          <w:ilvl w:val="1"/>
          <w:numId w:val="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 xml:space="preserve">تذكير الأسر بأهمية عدم الاختلاط مع الأفراد المعرضين لخطر أعلى (على سبيل المثال، الأجداد) </w:t>
      </w:r>
    </w:p>
    <w:p w14:paraId="3575344E" w14:textId="121E765A" w:rsidR="0042010E" w:rsidRPr="00987765" w:rsidRDefault="0042010E" w:rsidP="000A1BDD">
      <w:pPr>
        <w:numPr>
          <w:ilvl w:val="1"/>
          <w:numId w:val="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تذكير الأسر بقائمة أعراض كوفيد-19 التي يجب مراقبة ظهورها</w:t>
      </w:r>
    </w:p>
    <w:p w14:paraId="35AF094D" w14:textId="180ECF45" w:rsidR="0028676D" w:rsidRPr="00987765" w:rsidRDefault="0028676D" w:rsidP="000A1BDD">
      <w:pPr>
        <w:numPr>
          <w:ilvl w:val="1"/>
          <w:numId w:val="7"/>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التأكد من تقديم التعلم عن بُعد على الفور لجميع الطلاب</w:t>
      </w:r>
    </w:p>
    <w:p w14:paraId="5E5DE33D" w14:textId="77777777" w:rsidR="00856895" w:rsidRPr="00987765" w:rsidRDefault="00856895" w:rsidP="000A1BDD">
      <w:pPr>
        <w:bidi/>
        <w:spacing w:line="240" w:lineRule="auto"/>
        <w:ind w:left="1440"/>
        <w:rPr>
          <w:rFonts w:asciiTheme="majorBidi" w:eastAsia="Times New Roman" w:hAnsiTheme="majorBidi" w:cstheme="majorBidi"/>
          <w:sz w:val="24"/>
          <w:szCs w:val="24"/>
          <w:lang w:bidi="ar-EG"/>
        </w:rPr>
      </w:pPr>
    </w:p>
    <w:p w14:paraId="1FDFFA0A" w14:textId="16D781AC" w:rsidR="001D040E" w:rsidRPr="00987765" w:rsidRDefault="001D040E" w:rsidP="000A1BDD">
      <w:pPr>
        <w:numPr>
          <w:ilvl w:val="0"/>
          <w:numId w:val="7"/>
        </w:numPr>
        <w:bidi/>
        <w:spacing w:line="240" w:lineRule="auto"/>
        <w:rPr>
          <w:rFonts w:asciiTheme="majorBidi" w:hAnsiTheme="majorBidi" w:cstheme="majorBidi"/>
          <w:sz w:val="24"/>
          <w:szCs w:val="24"/>
          <w:lang w:bidi="ar-EG"/>
        </w:rPr>
      </w:pPr>
      <w:r w:rsidRPr="00987765">
        <w:rPr>
          <w:rFonts w:asciiTheme="majorBidi" w:hAnsiTheme="majorBidi" w:cstheme="majorBidi"/>
          <w:sz w:val="24"/>
          <w:szCs w:val="24"/>
          <w:rtl/>
          <w:lang w:bidi="ar-EG"/>
        </w:rPr>
        <w:t>قبل إعادة الطلاب إلى المدرسة:</w:t>
      </w:r>
    </w:p>
    <w:p w14:paraId="4AE0382A" w14:textId="08A6C580" w:rsidR="001D040E" w:rsidRPr="00987765" w:rsidRDefault="001D040E" w:rsidP="000A1BDD">
      <w:pPr>
        <w:numPr>
          <w:ilvl w:val="1"/>
          <w:numId w:val="7"/>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sz w:val="24"/>
          <w:szCs w:val="24"/>
          <w:rtl/>
          <w:lang w:bidi="ar-EG"/>
        </w:rPr>
        <w:t>التحقق من أحجام مخزون الإمدادات اللازمة (مثل، الأقنعة التي تُستخدم لمرة واحدة، والصابون، ومعقم اليدين، ومنتجات التنظيف)، وإعادة طلب نواقص المخزون</w:t>
      </w:r>
    </w:p>
    <w:p w14:paraId="00F36F9C" w14:textId="2C7FDD2C" w:rsidR="001D040E" w:rsidRPr="00987765" w:rsidRDefault="001D040E" w:rsidP="000A1BDD">
      <w:pPr>
        <w:numPr>
          <w:ilvl w:val="1"/>
          <w:numId w:val="7"/>
        </w:numPr>
        <w:bidi/>
        <w:spacing w:line="240" w:lineRule="auto"/>
        <w:rPr>
          <w:rFonts w:asciiTheme="majorBidi" w:hAnsiTheme="majorBidi" w:cstheme="majorBidi"/>
          <w:sz w:val="24"/>
          <w:szCs w:val="24"/>
          <w:lang w:bidi="ar-EG"/>
        </w:rPr>
      </w:pPr>
      <w:r w:rsidRPr="00987765">
        <w:rPr>
          <w:rFonts w:asciiTheme="majorBidi" w:eastAsia="Times New Roman" w:hAnsiTheme="majorBidi" w:cstheme="majorBidi"/>
          <w:sz w:val="24"/>
          <w:szCs w:val="24"/>
          <w:rtl/>
          <w:lang w:bidi="ar-EG"/>
        </w:rPr>
        <w:t>التفكير في تقديم تدريب تنشيطي على مستوى المدرسة عن أهمية اتباع إجراءات النظافة الشخصية الصحيحة (الأقنعة، والتباعد البدني، وغسل اليدين)</w:t>
      </w:r>
    </w:p>
    <w:p w14:paraId="405499EE" w14:textId="1CFB33DC" w:rsidR="006E73AD" w:rsidRPr="00987765" w:rsidRDefault="006E73AD" w:rsidP="000A1BDD">
      <w:pPr>
        <w:numPr>
          <w:ilvl w:val="1"/>
          <w:numId w:val="7"/>
        </w:numPr>
        <w:bidi/>
        <w:spacing w:line="240" w:lineRule="auto"/>
        <w:rPr>
          <w:rFonts w:asciiTheme="majorBidi" w:hAnsiTheme="majorBidi" w:cstheme="majorBidi"/>
          <w:sz w:val="24"/>
          <w:szCs w:val="24"/>
          <w:lang w:bidi="ar-EG"/>
        </w:rPr>
      </w:pPr>
      <w:r w:rsidRPr="00987765">
        <w:rPr>
          <w:rFonts w:asciiTheme="majorBidi" w:hAnsiTheme="majorBidi" w:cstheme="majorBidi"/>
          <w:sz w:val="24"/>
          <w:szCs w:val="24"/>
          <w:rtl/>
          <w:lang w:bidi="ar-EG"/>
        </w:rPr>
        <w:lastRenderedPageBreak/>
        <w:t>تكرار التأكيد على الأهمية البالغة لكل من الأقنعة والتباعد البدني ونظافة اليدين، عند عودة الطلاب إلى المدرسة</w:t>
      </w:r>
    </w:p>
    <w:p w14:paraId="722B95C3" w14:textId="4DF84A10" w:rsidR="00CD5FB3" w:rsidRPr="00987765" w:rsidRDefault="00CD5FB3" w:rsidP="000A1BDD">
      <w:pPr>
        <w:bidi/>
        <w:spacing w:line="240" w:lineRule="auto"/>
        <w:rPr>
          <w:rFonts w:asciiTheme="majorBidi" w:eastAsia="Times New Roman" w:hAnsiTheme="majorBidi" w:cstheme="majorBidi"/>
          <w:sz w:val="24"/>
          <w:szCs w:val="24"/>
          <w:lang w:bidi="ar-EG"/>
        </w:rPr>
      </w:pPr>
    </w:p>
    <w:p w14:paraId="000000D1" w14:textId="05CB9C6D" w:rsidR="00FC3931" w:rsidRPr="00987765" w:rsidRDefault="006757AC" w:rsidP="000A1BDD">
      <w:pPr>
        <w:bidi/>
        <w:spacing w:line="240" w:lineRule="auto"/>
        <w:rPr>
          <w:rFonts w:asciiTheme="majorBidi" w:hAnsiTheme="majorBidi" w:cstheme="majorBidi"/>
          <w:b/>
          <w:bCs/>
          <w:color w:val="4F81BD" w:themeColor="accent1"/>
          <w:sz w:val="28"/>
          <w:szCs w:val="28"/>
          <w:u w:val="single"/>
          <w:lang w:bidi="ar-EG"/>
        </w:rPr>
      </w:pPr>
      <w:bookmarkStart w:id="18" w:name="_Toc45537957"/>
      <w:r w:rsidRPr="00987765">
        <w:rPr>
          <w:rFonts w:asciiTheme="majorBidi" w:hAnsiTheme="majorBidi" w:cstheme="majorBidi"/>
          <w:b/>
          <w:bCs/>
          <w:color w:val="4F81BD" w:themeColor="accent1"/>
          <w:sz w:val="28"/>
          <w:szCs w:val="28"/>
          <w:u w:val="single"/>
          <w:rtl/>
          <w:lang w:bidi="ar-EG"/>
        </w:rPr>
        <w:t>البروتوكول: وجود عدد كبير من الحالات الجديدة في إحدى البلديات</w:t>
      </w:r>
      <w:bookmarkEnd w:id="18"/>
      <w:r w:rsidRPr="00987765">
        <w:rPr>
          <w:rFonts w:asciiTheme="majorBidi" w:hAnsiTheme="majorBidi" w:cstheme="majorBidi"/>
          <w:b/>
          <w:bCs/>
          <w:color w:val="4F81BD" w:themeColor="accent1"/>
          <w:sz w:val="28"/>
          <w:szCs w:val="28"/>
          <w:u w:val="single"/>
          <w:rtl/>
          <w:lang w:bidi="ar-EG"/>
        </w:rPr>
        <w:t xml:space="preserve"> </w:t>
      </w:r>
    </w:p>
    <w:p w14:paraId="6F3CB3A6" w14:textId="77777777" w:rsidR="003A1D33" w:rsidRPr="00987765" w:rsidRDefault="003A1D33" w:rsidP="000A1BDD">
      <w:pPr>
        <w:bidi/>
        <w:rPr>
          <w:rFonts w:asciiTheme="majorBidi" w:hAnsiTheme="majorBidi" w:cstheme="majorBidi"/>
          <w:lang w:bidi="ar-EG"/>
        </w:rPr>
      </w:pPr>
    </w:p>
    <w:p w14:paraId="782173F1" w14:textId="343552CF" w:rsidR="000343B3" w:rsidRPr="00987765" w:rsidRDefault="003C44DD" w:rsidP="000A1BDD">
      <w:pPr>
        <w:numPr>
          <w:ilvl w:val="0"/>
          <w:numId w:val="5"/>
        </w:numPr>
        <w:bidi/>
        <w:spacing w:line="240" w:lineRule="auto"/>
        <w:rPr>
          <w:rFonts w:asciiTheme="majorBidi" w:eastAsia="Times New Roman" w:hAnsiTheme="majorBidi" w:cstheme="majorBidi"/>
          <w:b/>
          <w:bCs/>
          <w:sz w:val="24"/>
          <w:szCs w:val="24"/>
          <w:lang w:bidi="ar-EG"/>
        </w:rPr>
      </w:pPr>
      <w:r w:rsidRPr="00987765">
        <w:rPr>
          <w:rFonts w:asciiTheme="majorBidi" w:eastAsia="Times New Roman" w:hAnsiTheme="majorBidi" w:cstheme="majorBidi"/>
          <w:sz w:val="24"/>
          <w:szCs w:val="24"/>
          <w:rtl/>
          <w:lang w:bidi="ar-EG"/>
        </w:rPr>
        <w:t>في حالة تفشي المرض بشكر كبير على مستوى البلدية، على النحو الذي يحدده مجلس الصحة المحلي أو إدارة الصحة العامة، يجب على مديري المنطقة التعليمية ومديري المدارس التشاور مع مجلس الصحة المحلي لتحديد ما إذا كان من المناسب إغلاق مدرسة محددة أو عدة مدارس أو المنطقة التعليمية بأكملها.</w:t>
      </w:r>
    </w:p>
    <w:p w14:paraId="183A2946" w14:textId="77777777" w:rsidR="000343B3" w:rsidRPr="00987765" w:rsidRDefault="000343B3" w:rsidP="000A1BDD">
      <w:pPr>
        <w:bidi/>
        <w:spacing w:line="240" w:lineRule="auto"/>
        <w:ind w:left="720"/>
        <w:rPr>
          <w:rFonts w:asciiTheme="majorBidi" w:eastAsia="Times New Roman" w:hAnsiTheme="majorBidi" w:cstheme="majorBidi"/>
          <w:b/>
          <w:bCs/>
          <w:sz w:val="24"/>
          <w:szCs w:val="24"/>
          <w:lang w:bidi="ar-EG"/>
        </w:rPr>
      </w:pPr>
    </w:p>
    <w:p w14:paraId="45F9046C" w14:textId="069120B4" w:rsidR="003C44DD" w:rsidRPr="00987765" w:rsidRDefault="003C44DD" w:rsidP="000A1BDD">
      <w:pPr>
        <w:numPr>
          <w:ilvl w:val="0"/>
          <w:numId w:val="5"/>
        </w:numPr>
        <w:bidi/>
        <w:spacing w:line="240" w:lineRule="auto"/>
        <w:rPr>
          <w:rFonts w:asciiTheme="majorBidi" w:eastAsia="Times New Roman" w:hAnsiTheme="majorBidi" w:cstheme="majorBidi"/>
          <w:b/>
          <w:bCs/>
          <w:sz w:val="24"/>
          <w:szCs w:val="24"/>
          <w:lang w:bidi="ar-EG"/>
        </w:rPr>
      </w:pPr>
      <w:r w:rsidRPr="00987765">
        <w:rPr>
          <w:rFonts w:asciiTheme="majorBidi" w:eastAsia="Times New Roman" w:hAnsiTheme="majorBidi" w:cstheme="majorBidi"/>
          <w:b/>
          <w:bCs/>
          <w:sz w:val="24"/>
          <w:szCs w:val="24"/>
          <w:rtl/>
          <w:lang w:bidi="ar-EG"/>
        </w:rPr>
        <w:t>قبل اتخاذ قرار نهائي بشأن إغلاق مدرسة أو منطقة تعليمية، يجب على مدير المنطقة التعليمية التشاور مع وزارة التعليم الابتدائي والإعدادي للحصول على مزيد من التوجيه.</w:t>
      </w:r>
    </w:p>
    <w:p w14:paraId="7F34EADF" w14:textId="2C2366FF" w:rsidR="000343B3" w:rsidRPr="00987765" w:rsidRDefault="000343B3" w:rsidP="000A1BDD">
      <w:pPr>
        <w:bidi/>
        <w:spacing w:line="240" w:lineRule="auto"/>
        <w:ind w:left="720"/>
        <w:rPr>
          <w:rFonts w:asciiTheme="majorBidi" w:eastAsia="Times New Roman" w:hAnsiTheme="majorBidi" w:cstheme="majorBidi"/>
          <w:b/>
          <w:bCs/>
          <w:sz w:val="24"/>
          <w:szCs w:val="24"/>
          <w:lang w:bidi="ar-EG"/>
        </w:rPr>
      </w:pPr>
    </w:p>
    <w:p w14:paraId="65331362" w14:textId="4D110689" w:rsidR="000343B3" w:rsidRPr="00987765" w:rsidRDefault="000440A8" w:rsidP="000A1BDD">
      <w:pPr>
        <w:bidi/>
        <w:spacing w:line="240" w:lineRule="auto"/>
        <w:ind w:left="720"/>
        <w:rPr>
          <w:rFonts w:asciiTheme="majorBidi" w:eastAsia="Times New Roman" w:hAnsiTheme="majorBidi" w:cstheme="majorBidi"/>
          <w:b/>
          <w:bCs/>
          <w:sz w:val="24"/>
          <w:szCs w:val="24"/>
          <w:lang w:bidi="ar-EG"/>
        </w:rPr>
      </w:pPr>
      <w:r w:rsidRPr="00987765">
        <w:rPr>
          <w:rFonts w:asciiTheme="majorBidi" w:hAnsiTheme="majorBidi" w:cstheme="majorBidi"/>
          <w:b/>
          <w:bCs/>
          <w:color w:val="000000"/>
          <w:sz w:val="24"/>
          <w:szCs w:val="24"/>
          <w:rtl/>
          <w:lang w:bidi="ar-EG"/>
        </w:rPr>
        <w:t>اتصل بمركز المساعدة للاستجابة السريعة التابع لوزارة التعليم الابتدائي والإعدادي على الرقم 781.338.3500</w:t>
      </w:r>
    </w:p>
    <w:p w14:paraId="28EC7CBC" w14:textId="53021A9E" w:rsidR="003A1D33" w:rsidRPr="00987765" w:rsidRDefault="00094A78" w:rsidP="000A1BDD">
      <w:pPr>
        <w:pStyle w:val="Heading3"/>
        <w:bidi/>
        <w:spacing w:before="0" w:after="0" w:line="240" w:lineRule="auto"/>
        <w:rPr>
          <w:rFonts w:asciiTheme="majorBidi" w:hAnsiTheme="majorBidi" w:cstheme="majorBidi"/>
          <w:b/>
          <w:bCs/>
          <w:color w:val="4F81BD" w:themeColor="accent1"/>
          <w:sz w:val="28"/>
          <w:szCs w:val="28"/>
          <w:u w:val="single"/>
          <w:lang w:bidi="ar-EG"/>
        </w:rPr>
      </w:pPr>
      <w:bookmarkStart w:id="19" w:name="_Toc45537958"/>
      <w:r w:rsidRPr="00987765">
        <w:rPr>
          <w:rFonts w:asciiTheme="majorBidi" w:hAnsiTheme="majorBidi" w:cstheme="majorBidi"/>
          <w:b/>
          <w:bCs/>
          <w:color w:val="4F81BD" w:themeColor="accent1"/>
          <w:sz w:val="28"/>
          <w:szCs w:val="28"/>
          <w:u w:val="single"/>
          <w:rtl/>
          <w:lang w:bidi="ar-EG"/>
        </w:rPr>
        <w:t>البروتوكول: تغييرات على مستوى الولاية في مراحل إعادة الفتح</w:t>
      </w:r>
      <w:bookmarkEnd w:id="19"/>
    </w:p>
    <w:p w14:paraId="073E8D9E" w14:textId="77777777" w:rsidR="003A1D33" w:rsidRPr="00987765" w:rsidRDefault="003A1D33" w:rsidP="000A1BDD">
      <w:pPr>
        <w:bidi/>
        <w:rPr>
          <w:rFonts w:asciiTheme="majorBidi" w:hAnsiTheme="majorBidi" w:cstheme="majorBidi"/>
          <w:lang w:bidi="ar-EG"/>
        </w:rPr>
      </w:pPr>
    </w:p>
    <w:p w14:paraId="673D635E" w14:textId="6EDF2622" w:rsidR="00094A78" w:rsidRPr="00987765" w:rsidRDefault="003018B6" w:rsidP="000A1BDD">
      <w:pPr>
        <w:numPr>
          <w:ilvl w:val="0"/>
          <w:numId w:val="8"/>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في بداية شهر أغسطس، أعلن الحاكم باكر (</w:t>
      </w:r>
      <w:r w:rsidRPr="00987765">
        <w:rPr>
          <w:rFonts w:asciiTheme="majorBidi" w:eastAsia="Times New Roman" w:hAnsiTheme="majorBidi" w:cstheme="majorBidi"/>
          <w:sz w:val="24"/>
          <w:szCs w:val="24"/>
          <w:lang w:bidi="ar-EG"/>
        </w:rPr>
        <w:t>Baker</w:t>
      </w:r>
      <w:r w:rsidRPr="00987765">
        <w:rPr>
          <w:rFonts w:asciiTheme="majorBidi" w:eastAsia="Times New Roman" w:hAnsiTheme="majorBidi" w:cstheme="majorBidi"/>
          <w:sz w:val="24"/>
          <w:szCs w:val="24"/>
          <w:rtl/>
          <w:lang w:bidi="ar-EG"/>
        </w:rPr>
        <w:t xml:space="preserve">) أن الولاية ستظل تطبق المرحلة الثالثة من خطة إعادة فتح ولاية ماساتشوستس في جانب كبير، للمساعدة في دعم توفير بيئة شاملة تحقق سلامة عودة أكبر عدد ممكن من الطلاب والأفراد العاملين والمعلمين إلى المدارس. </w:t>
      </w:r>
    </w:p>
    <w:p w14:paraId="131C8D72" w14:textId="77777777" w:rsidR="003A1D33" w:rsidRPr="00987765" w:rsidRDefault="003A1D33" w:rsidP="000A1BDD">
      <w:pPr>
        <w:bidi/>
        <w:spacing w:line="240" w:lineRule="auto"/>
        <w:ind w:left="720"/>
        <w:rPr>
          <w:rFonts w:asciiTheme="majorBidi" w:eastAsia="Times New Roman" w:hAnsiTheme="majorBidi" w:cstheme="majorBidi"/>
          <w:sz w:val="24"/>
          <w:szCs w:val="24"/>
          <w:lang w:bidi="ar-EG"/>
        </w:rPr>
      </w:pPr>
    </w:p>
    <w:p w14:paraId="1D70AE50" w14:textId="5FE9AF4B" w:rsidR="004D11F9" w:rsidRPr="00987765" w:rsidRDefault="00094A78" w:rsidP="000A1BDD">
      <w:pPr>
        <w:numPr>
          <w:ilvl w:val="0"/>
          <w:numId w:val="8"/>
        </w:numPr>
        <w:bidi/>
        <w:spacing w:line="240" w:lineRule="auto"/>
        <w:rPr>
          <w:rFonts w:asciiTheme="majorBidi" w:eastAsia="Times New Roman" w:hAnsiTheme="majorBidi" w:cstheme="majorBidi"/>
          <w:sz w:val="24"/>
          <w:szCs w:val="24"/>
          <w:lang w:bidi="ar-EG"/>
        </w:rPr>
      </w:pPr>
      <w:r w:rsidRPr="00987765">
        <w:rPr>
          <w:rFonts w:asciiTheme="majorBidi" w:eastAsia="Times New Roman" w:hAnsiTheme="majorBidi" w:cstheme="majorBidi"/>
          <w:sz w:val="24"/>
          <w:szCs w:val="24"/>
          <w:rtl/>
          <w:lang w:bidi="ar-EG"/>
        </w:rPr>
        <w:t>إذا تراجعت ولاية ماساتشوستس إلى مرحلة سابقة، أو تم اتخاذ تغييرات إضافية في المرحلة الثالثة، ستتواصل وزارة التعليم الابتدائي والإعدادي (بالتشاور مع مركز قيادة كوفيد-19 في ماساتشوستس) مع المناطق التعليمية والمدارس، لتحديد ما إذا كان ينبغي الاستمرار في الذهاب إلى المدرسة بالحضور الشخصي. نظرًا إلى أن قدرة الفيروس على الانتقال يمكن أن تختلف بناءً على ظروف وإجراءات محلية، قد تُطبق هذه التوصيات المحتملة على المكان المحلي أو المنطقة أو على مستوى الولاية.</w:t>
      </w:r>
    </w:p>
    <w:p w14:paraId="5ADB53D2" w14:textId="2B2B9142" w:rsidR="004D11F9" w:rsidRPr="0096479D" w:rsidRDefault="004D11F9" w:rsidP="000A1BDD">
      <w:pPr>
        <w:bidi/>
        <w:spacing w:line="240" w:lineRule="auto"/>
        <w:rPr>
          <w:rFonts w:asciiTheme="majorBidi" w:eastAsia="Times New Roman" w:hAnsiTheme="majorBidi" w:cstheme="majorBidi"/>
          <w:sz w:val="24"/>
          <w:szCs w:val="24"/>
          <w:lang w:bidi="ar-EG"/>
        </w:rPr>
      </w:pPr>
    </w:p>
    <w:p w14:paraId="41704F04" w14:textId="0988F536" w:rsidR="004D11F9" w:rsidRPr="0096479D" w:rsidRDefault="004D11F9" w:rsidP="000A1BDD">
      <w:pPr>
        <w:bidi/>
        <w:spacing w:line="240" w:lineRule="auto"/>
        <w:rPr>
          <w:rFonts w:asciiTheme="majorBidi" w:eastAsia="Times New Roman" w:hAnsiTheme="majorBidi" w:cstheme="majorBidi"/>
          <w:sz w:val="24"/>
          <w:szCs w:val="24"/>
          <w:lang w:bidi="ar-EG"/>
        </w:rPr>
      </w:pPr>
    </w:p>
    <w:sectPr w:rsidR="004D11F9" w:rsidRPr="0096479D" w:rsidSect="00CA4225">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76621" w14:textId="77777777" w:rsidR="000038E4" w:rsidRDefault="000038E4">
      <w:pPr>
        <w:spacing w:line="240" w:lineRule="auto"/>
      </w:pPr>
      <w:r>
        <w:separator/>
      </w:r>
    </w:p>
  </w:endnote>
  <w:endnote w:type="continuationSeparator" w:id="0">
    <w:p w14:paraId="739E35F6" w14:textId="77777777" w:rsidR="000038E4" w:rsidRDefault="000038E4">
      <w:pPr>
        <w:spacing w:line="240" w:lineRule="auto"/>
      </w:pPr>
      <w:r>
        <w:continuationSeparator/>
      </w:r>
    </w:p>
  </w:endnote>
  <w:endnote w:type="continuationNotice" w:id="1">
    <w:p w14:paraId="7F6CDB21" w14:textId="77777777" w:rsidR="000038E4" w:rsidRDefault="000038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tl/>
      </w:rPr>
      <w:id w:val="40717973"/>
      <w:docPartObj>
        <w:docPartGallery w:val="Page Numbers (Bottom of Page)"/>
        <w:docPartUnique/>
      </w:docPartObj>
    </w:sdtPr>
    <w:sdtEndPr>
      <w:rPr>
        <w:noProof/>
      </w:rPr>
    </w:sdtEndPr>
    <w:sdtContent>
      <w:p w14:paraId="4F303904" w14:textId="0E01A34F" w:rsidR="0063538D" w:rsidRPr="00876989" w:rsidRDefault="0063538D">
        <w:pPr>
          <w:pStyle w:val="Footer"/>
          <w:bidi/>
          <w:jc w:val="right"/>
          <w:rPr>
            <w:rFonts w:ascii="Times New Roman" w:hAnsi="Times New Roman" w:cs="Times New Roman"/>
          </w:rPr>
        </w:pPr>
        <w:r w:rsidRPr="005D465F">
          <w:rPr>
            <w:rFonts w:ascii="Times New Roman" w:hAnsi="Times New Roman" w:cs="Times New Roman"/>
          </w:rPr>
          <w:fldChar w:fldCharType="begin"/>
        </w:r>
        <w:r w:rsidRPr="005D465F">
          <w:rPr>
            <w:rFonts w:ascii="Times New Roman" w:hAnsi="Times New Roman" w:cs="Times New Roman"/>
          </w:rPr>
          <w:instrText xml:space="preserve"> PAGE   \* MERGEFORMAT </w:instrText>
        </w:r>
        <w:r w:rsidRPr="005D465F">
          <w:rPr>
            <w:rFonts w:ascii="Times New Roman" w:hAnsi="Times New Roman" w:cs="Times New Roman"/>
          </w:rPr>
          <w:fldChar w:fldCharType="separate"/>
        </w:r>
        <w:r w:rsidRPr="005D465F">
          <w:rPr>
            <w:rFonts w:ascii="Times New Roman" w:hAnsi="Times New Roman" w:cs="Times New Roman"/>
            <w:noProof/>
          </w:rPr>
          <w:t>1</w:t>
        </w:r>
        <w:r w:rsidRPr="005D465F">
          <w:rPr>
            <w:rFonts w:ascii="Times New Roman" w:hAnsi="Times New Roman" w:cs="Times New Roman"/>
            <w:noProof/>
          </w:rPr>
          <w:fldChar w:fldCharType="end"/>
        </w:r>
      </w:p>
    </w:sdtContent>
  </w:sdt>
  <w:p w14:paraId="6F737546" w14:textId="77777777" w:rsidR="0063538D" w:rsidRPr="00876989" w:rsidRDefault="0063538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F123D" w14:textId="77777777" w:rsidR="000038E4" w:rsidRDefault="000038E4" w:rsidP="00987765">
      <w:pPr>
        <w:spacing w:line="240" w:lineRule="auto"/>
        <w:ind w:left="5760" w:firstLine="720"/>
      </w:pPr>
      <w:r>
        <w:separator/>
      </w:r>
    </w:p>
  </w:footnote>
  <w:footnote w:type="continuationSeparator" w:id="0">
    <w:p w14:paraId="23BB2D34" w14:textId="77777777" w:rsidR="000038E4" w:rsidRDefault="000038E4" w:rsidP="0096479D">
      <w:pPr>
        <w:spacing w:line="240" w:lineRule="auto"/>
        <w:ind w:left="5040" w:firstLine="720"/>
      </w:pPr>
      <w:r>
        <w:continuationSeparator/>
      </w:r>
    </w:p>
  </w:footnote>
  <w:footnote w:type="continuationNotice" w:id="1">
    <w:p w14:paraId="4EA394FB" w14:textId="77777777" w:rsidR="000038E4" w:rsidRDefault="000038E4">
      <w:pPr>
        <w:spacing w:line="240" w:lineRule="auto"/>
      </w:pPr>
    </w:p>
  </w:footnote>
  <w:footnote w:id="2">
    <w:p w14:paraId="7432A1C2" w14:textId="2573FE46" w:rsidR="0063538D" w:rsidRPr="00EA58C4" w:rsidRDefault="0063538D">
      <w:pPr>
        <w:pStyle w:val="FootnoteText"/>
        <w:bidi/>
      </w:pPr>
      <w:r>
        <w:rPr>
          <w:rStyle w:val="FootnoteReference"/>
        </w:rPr>
        <w:footnoteRef/>
      </w:r>
      <w:r>
        <w:rPr>
          <w:rtl/>
          <w:lang w:bidi="ar"/>
        </w:rPr>
        <w:t xml:space="preserve"> </w:t>
      </w:r>
      <w:hyperlink r:id="rId1" w:history="1">
        <w:r w:rsidRPr="00EA58C4">
          <w:rPr>
            <w:rStyle w:val="Hyperlink"/>
            <w:rFonts w:ascii="Times New Roman" w:hAnsi="Times New Roman" w:cs="Times New Roman"/>
          </w:rPr>
          <w:t>https://www.cdc.gov/coronavirus/2019-ncov/prevent-getting-sick/social-distancing.html</w:t>
        </w:r>
      </w:hyperlink>
    </w:p>
  </w:footnote>
  <w:footnote w:id="3">
    <w:p w14:paraId="0B1FAB58" w14:textId="3CD67867" w:rsidR="0063538D" w:rsidRPr="005D465F" w:rsidRDefault="0063538D">
      <w:pPr>
        <w:pStyle w:val="FootnoteText"/>
        <w:bidi/>
        <w:rPr>
          <w:lang w:val="en-US"/>
        </w:rPr>
      </w:pPr>
      <w:r>
        <w:rPr>
          <w:rStyle w:val="FootnoteReference"/>
        </w:rPr>
        <w:footnoteRef/>
      </w:r>
      <w:r>
        <w:rPr>
          <w:rtl/>
          <w:lang w:bidi="ar"/>
        </w:rPr>
        <w:t xml:space="preserve"> </w:t>
      </w:r>
      <w:hyperlink r:id="rId2" w:anchor="social-distancing-" w:history="1">
        <w:r w:rsidRPr="005D465F">
          <w:rPr>
            <w:rStyle w:val="Hyperlink"/>
            <w:rFonts w:ascii="Times New Roman" w:hAnsi="Times New Roman" w:cs="Times New Roman"/>
          </w:rPr>
          <w:t>https://www.mass.gov/info-details/covid-19-prevention-and-treatment#social-distancing-</w:t>
        </w:r>
      </w:hyperlink>
    </w:p>
  </w:footnote>
  <w:footnote w:id="4">
    <w:p w14:paraId="206168CE" w14:textId="57721371" w:rsidR="0063538D" w:rsidRPr="00EA58C4" w:rsidRDefault="0063538D">
      <w:pPr>
        <w:pStyle w:val="FootnoteText"/>
        <w:bidi/>
      </w:pPr>
      <w:r>
        <w:rPr>
          <w:rStyle w:val="FootnoteReference"/>
        </w:rPr>
        <w:footnoteRef/>
      </w:r>
      <w:r>
        <w:rPr>
          <w:rtl/>
          <w:lang w:bidi="ar"/>
        </w:rPr>
        <w:t xml:space="preserve"> </w:t>
      </w:r>
      <w:hyperlink r:id="rId3" w:history="1">
        <w:r w:rsidRPr="005D465F">
          <w:rPr>
            <w:rStyle w:val="Hyperlink"/>
            <w:rFonts w:ascii="Times New Roman" w:hAnsi="Times New Roman" w:cs="Times New Roman"/>
          </w:rPr>
          <w:t>https://www.who.int/publications/i/item/considerations-for-school-related-public-health-measures-in-the-context-of-covid-1</w:t>
        </w:r>
      </w:hyperlink>
      <w:r w:rsidR="00987765" w:rsidRPr="00987765">
        <w:rPr>
          <w:rStyle w:val="Hyperlink"/>
          <w:rFonts w:asciiTheme="majorBidi" w:hAnsiTheme="majorBidi" w:cstheme="majorBidi"/>
        </w:rPr>
        <w:t>9</w:t>
      </w:r>
    </w:p>
  </w:footnote>
  <w:footnote w:id="5">
    <w:p w14:paraId="59143585" w14:textId="48712485" w:rsidR="0063538D" w:rsidRPr="00EA58C4" w:rsidRDefault="0063538D">
      <w:pPr>
        <w:pStyle w:val="FootnoteText"/>
        <w:bidi/>
      </w:pPr>
      <w:r>
        <w:rPr>
          <w:rStyle w:val="FootnoteReference"/>
        </w:rPr>
        <w:footnoteRef/>
      </w:r>
      <w:r>
        <w:rPr>
          <w:rtl/>
          <w:lang w:bidi="ar"/>
        </w:rPr>
        <w:t xml:space="preserve"> </w:t>
      </w:r>
      <w:hyperlink r:id="rId4" w:history="1">
        <w:r w:rsidRPr="0012706A">
          <w:rPr>
            <w:rStyle w:val="Hyperlink"/>
            <w:rFonts w:ascii="Times New Roman" w:hAnsi="Times New Roman" w:cs="Times New Roman"/>
          </w:rPr>
          <w:t>https://services.aap.org/en/pages/2019-novel-coronavirus-covid-19-infections/clinical-guidance/covid-19-planning-considerations-return-to-in-person-education-in-schools</w:t>
        </w:r>
        <w:r w:rsidRPr="0012706A">
          <w:rPr>
            <w:rStyle w:val="Hyperlink"/>
            <w:rFonts w:ascii="Times New Roman" w:hAnsi="Times New Roman" w:cs="Times New Roman"/>
            <w:lang w:bidi="ar"/>
          </w:rPr>
          <w:t>/</w:t>
        </w:r>
      </w:hyperlink>
    </w:p>
  </w:footnote>
  <w:footnote w:id="6">
    <w:p w14:paraId="7E0D0BE0" w14:textId="2980297D" w:rsidR="0063538D" w:rsidRPr="00E9582E" w:rsidRDefault="0063538D" w:rsidP="00984518">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5" w:anchor="what-are-the-symptoms-of-covid-19?-" w:history="1">
        <w:r w:rsidRPr="005D465F">
          <w:rPr>
            <w:rStyle w:val="Hyperlink"/>
            <w:rFonts w:ascii="Times New Roman" w:hAnsi="Times New Roman" w:cs="Times New Roman"/>
            <w:highlight w:val="yellow"/>
          </w:rPr>
          <w:t>https://www.mass.gov/info-details/about-covid-19-testing#what-are-the-symptoms-of-covid-19?-</w:t>
        </w:r>
      </w:hyperlink>
    </w:p>
  </w:footnote>
  <w:footnote w:id="7">
    <w:p w14:paraId="39371FA0" w14:textId="77777777" w:rsidR="0063538D" w:rsidRPr="00945686" w:rsidRDefault="0063538D" w:rsidP="007138ED">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وزارة الصحة العامة في ماساتشوستس، </w:t>
      </w:r>
      <w:hyperlink r:id="rId6" w:history="1">
        <w:r>
          <w:rPr>
            <w:rStyle w:val="Hyperlink"/>
            <w:rFonts w:ascii="Times New Roman" w:hAnsi="Times New Roman" w:cs="Times New Roman"/>
            <w:rtl/>
            <w:lang w:bidi="ar"/>
          </w:rPr>
          <w:t>إجراء فحص للأشخاص المشتبه في إصابتهم بكوفيد-19.</w:t>
        </w:r>
      </w:hyperlink>
      <w:r>
        <w:rPr>
          <w:rFonts w:ascii="Times New Roman" w:hAnsi="Times New Roman" w:cs="Times New Roman"/>
          <w:rtl/>
          <w:lang w:bidi="ar"/>
        </w:rPr>
        <w:t xml:space="preserve"> (13 مايو 2020).</w:t>
      </w:r>
    </w:p>
  </w:footnote>
  <w:footnote w:id="8">
    <w:p w14:paraId="05887264" w14:textId="2CDD5C18" w:rsidR="0063538D" w:rsidRPr="004B7DB8" w:rsidRDefault="0063538D">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7" w:history="1">
        <w:r>
          <w:rPr>
            <w:rStyle w:val="Hyperlink"/>
            <w:rFonts w:ascii="Times New Roman" w:hAnsi="Times New Roman" w:cs="Times New Roman"/>
          </w:rPr>
          <w:t>https://www.cdc.gov/coronavirus/2019-ncov/symptoms-testing/symptoms.html</w:t>
        </w:r>
      </w:hyperlink>
    </w:p>
  </w:footnote>
  <w:footnote w:id="9">
    <w:p w14:paraId="03CE37A9" w14:textId="6302C744" w:rsidR="0063538D" w:rsidRPr="0000680C" w:rsidRDefault="0063538D">
      <w:pPr>
        <w:pStyle w:val="FootnoteText"/>
        <w:bidi/>
      </w:pPr>
      <w:r>
        <w:rPr>
          <w:rStyle w:val="FootnoteReference"/>
        </w:rPr>
        <w:footnoteRef/>
      </w:r>
      <w:r>
        <w:rPr>
          <w:rtl/>
          <w:lang w:bidi="ar"/>
        </w:rPr>
        <w:t xml:space="preserve"> </w:t>
      </w:r>
      <w:hyperlink r:id="rId8" w:anchor="where-can-get-a-test?-" w:history="1">
        <w:r>
          <w:rPr>
            <w:rStyle w:val="Hyperlink"/>
            <w:rFonts w:ascii="Times New Roman" w:hAnsi="Times New Roman" w:cs="Times New Roman"/>
            <w:rtl/>
            <w:lang w:bidi="ar"/>
          </w:rPr>
          <w:t>متاح هنا قائمة بمواقع الفحص</w:t>
        </w:r>
        <w:r>
          <w:rPr>
            <w:rStyle w:val="Hyperlink"/>
            <w:rFonts w:ascii="Times New Roman" w:hAnsi="Times New Roman" w:cs="Times New Roman"/>
            <w:u w:val="none"/>
            <w:rtl/>
            <w:lang w:bidi="ar"/>
          </w:rPr>
          <w:t>؛</w:t>
        </w:r>
      </w:hyperlink>
      <w:r>
        <w:rPr>
          <w:rFonts w:ascii="Times New Roman" w:hAnsi="Times New Roman"/>
          <w:rtl/>
          <w:lang w:bidi="ar"/>
        </w:rPr>
        <w:t xml:space="preserve"> وهذه هي </w:t>
      </w:r>
      <w:hyperlink r:id="rId9" w:history="1">
        <w:r>
          <w:rPr>
            <w:rStyle w:val="Hyperlink"/>
            <w:rFonts w:ascii="Times New Roman" w:hAnsi="Times New Roman" w:cs="Times New Roman"/>
            <w:rtl/>
            <w:lang w:bidi="ar"/>
          </w:rPr>
          <w:t>خريطة تفاعلية للفحوصات</w:t>
        </w:r>
      </w:hyperlink>
      <w:r>
        <w:rPr>
          <w:rtl/>
          <w:lang w:bidi="ar"/>
        </w:rPr>
        <w:t xml:space="preserve"> خاصة بماساتشوستس</w:t>
      </w:r>
    </w:p>
  </w:footnote>
  <w:footnote w:id="10">
    <w:p w14:paraId="181949EF" w14:textId="7B8F2405" w:rsidR="0063538D" w:rsidRPr="00945686" w:rsidRDefault="0063538D" w:rsidP="00094913">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0" w:anchor="where-can-get-a-test?-" w:history="1">
        <w:r w:rsidRPr="00AB5CB2">
          <w:rPr>
            <w:rStyle w:val="Hyperlink"/>
            <w:rFonts w:ascii="Times New Roman" w:hAnsi="Times New Roman" w:cs="Times New Roman"/>
          </w:rPr>
          <w:t>https://www.mass.gov/info-details/about-covid-19-testing#where-can-get-a-test?-</w:t>
        </w:r>
      </w:hyperlink>
      <w:r w:rsidR="00987765">
        <w:rPr>
          <w:rFonts w:ascii="Times New Roman" w:hAnsi="Times New Roman" w:cs="Times New Roman"/>
          <w:rtl/>
        </w:rPr>
        <w:t xml:space="preserve"> </w:t>
      </w:r>
    </w:p>
  </w:footnote>
  <w:footnote w:id="11">
    <w:p w14:paraId="5E43FEA0" w14:textId="7C2290A4" w:rsidR="0063538D" w:rsidRPr="004B7DB8" w:rsidRDefault="0063538D">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1" w:history="1">
        <w:r w:rsidRPr="00AB5CB2">
          <w:rPr>
            <w:rStyle w:val="Hyperlink"/>
            <w:rFonts w:ascii="Times New Roman" w:hAnsi="Times New Roman" w:cs="Times New Roman"/>
          </w:rPr>
          <w:t>https://www.cdc.gov/coronavirus/2019-ncov/if-you-are-sick/quarantine.html</w:t>
        </w:r>
      </w:hyperlink>
      <w:r w:rsidR="00987765">
        <w:rPr>
          <w:rFonts w:ascii="Times New Roman" w:hAnsi="Times New Roman" w:cs="Times New Roman"/>
          <w:rtl/>
        </w:rPr>
        <w:t xml:space="preserve"> </w:t>
      </w:r>
    </w:p>
  </w:footnote>
  <w:footnote w:id="12">
    <w:p w14:paraId="43EC8971" w14:textId="06A40933" w:rsidR="0063538D" w:rsidRPr="004B7DB8" w:rsidRDefault="0063538D" w:rsidP="001968B2">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2" w:history="1">
        <w:r w:rsidRPr="00AB5CB2">
          <w:rPr>
            <w:rStyle w:val="Hyperlink"/>
            <w:rFonts w:ascii="Times New Roman" w:hAnsi="Times New Roman" w:cs="Times New Roman"/>
          </w:rPr>
          <w:t>https://www.cdc.gov/coronavirus/2019-ncov/if-you-are-sick/quarantine.html</w:t>
        </w:r>
      </w:hyperlink>
      <w:r w:rsidR="00987765">
        <w:rPr>
          <w:rFonts w:ascii="Times New Roman" w:hAnsi="Times New Roman" w:cs="Times New Roman"/>
          <w:rtl/>
        </w:rPr>
        <w:t xml:space="preserve"> </w:t>
      </w:r>
    </w:p>
  </w:footnote>
  <w:footnote w:id="13">
    <w:p w14:paraId="42BE37B9" w14:textId="4FE8BDCE" w:rsidR="0063538D" w:rsidRPr="00E9582E" w:rsidRDefault="0063538D" w:rsidP="00CB5C7D">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3" w:history="1">
        <w:r w:rsidRPr="00AB5CB2">
          <w:rPr>
            <w:rStyle w:val="Hyperlink"/>
            <w:rFonts w:ascii="Times New Roman" w:hAnsi="Times New Roman" w:cs="Times New Roman"/>
          </w:rPr>
          <w:t>https://www.mass.gov/doc/covid-19-testing-guidance/download</w:t>
        </w:r>
      </w:hyperlink>
    </w:p>
  </w:footnote>
  <w:footnote w:id="14">
    <w:p w14:paraId="2F4F0798" w14:textId="64E13BCE" w:rsidR="0063538D" w:rsidRPr="00945686" w:rsidRDefault="0063538D" w:rsidP="00D50CD7">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4" w:anchor="where-can-get-a-test?-" w:history="1">
        <w:r w:rsidRPr="00AB5CB2">
          <w:rPr>
            <w:rStyle w:val="Hyperlink"/>
            <w:rFonts w:ascii="Times New Roman" w:hAnsi="Times New Roman" w:cs="Times New Roman"/>
          </w:rPr>
          <w:t>https://www.mass.gov/info-details/about-covid-19-testing#where-can-get-a-test?-</w:t>
        </w:r>
      </w:hyperlink>
    </w:p>
  </w:footnote>
  <w:footnote w:id="15">
    <w:p w14:paraId="3D573ADA" w14:textId="00557101" w:rsidR="0063538D" w:rsidRPr="004B7DB8" w:rsidRDefault="0063538D" w:rsidP="006E0E21">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5" w:history="1">
        <w:r w:rsidRPr="00AB5CB2">
          <w:rPr>
            <w:rStyle w:val="Hyperlink"/>
            <w:rFonts w:ascii="Times New Roman" w:hAnsi="Times New Roman" w:cs="Times New Roman"/>
          </w:rPr>
          <w:t>https://www.cdc.gov/coronavirus/2019-ncov/if-you-are-sick/quarantine.html</w:t>
        </w:r>
      </w:hyperlink>
      <w:r w:rsidR="00987765">
        <w:rPr>
          <w:rFonts w:ascii="Times New Roman" w:hAnsi="Times New Roman" w:cs="Times New Roman"/>
          <w:rtl/>
          <w:lang w:bidi="ar"/>
        </w:rPr>
        <w:t xml:space="preserve"> </w:t>
      </w:r>
    </w:p>
  </w:footnote>
  <w:footnote w:id="16">
    <w:p w14:paraId="4A4453E7" w14:textId="299CD44F" w:rsidR="0063538D" w:rsidRPr="003806FC" w:rsidRDefault="0063538D" w:rsidP="001E413C">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6" w:history="1">
        <w:r>
          <w:rPr>
            <w:rStyle w:val="Hyperlink"/>
            <w:rFonts w:ascii="Times New Roman" w:hAnsi="Times New Roman" w:cs="Times New Roman"/>
          </w:rPr>
          <w:t>https://www.mass.gov/doc/covid-19-testing-guidance/download</w:t>
        </w:r>
      </w:hyperlink>
      <w:r>
        <w:rPr>
          <w:rFonts w:ascii="Times New Roman" w:hAnsi="Times New Roman" w:cs="Times New Roman"/>
        </w:rPr>
        <w:t xml:space="preserve"> </w:t>
      </w:r>
    </w:p>
  </w:footnote>
  <w:footnote w:id="17">
    <w:p w14:paraId="306B5E3C" w14:textId="2A0636E5" w:rsidR="0063538D" w:rsidRPr="003806FC" w:rsidRDefault="0063538D" w:rsidP="001968B2">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7" w:history="1">
        <w:r>
          <w:rPr>
            <w:rStyle w:val="Hyperlink"/>
            <w:rFonts w:ascii="Times New Roman" w:hAnsi="Times New Roman" w:cs="Times New Roman"/>
          </w:rPr>
          <w:t>https://www.cdc.gov/coronavirus/2019-ncov/if-you-are-sick/isolation.html</w:t>
        </w:r>
      </w:hyperlink>
    </w:p>
  </w:footnote>
  <w:footnote w:id="18">
    <w:p w14:paraId="53FD257D" w14:textId="51422A0A" w:rsidR="0063538D" w:rsidRPr="00945686" w:rsidRDefault="0063538D">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8" w:anchor="where-can-get-a-test?-" w:history="1">
        <w:r w:rsidRPr="003806FC">
          <w:rPr>
            <w:rStyle w:val="Hyperlink"/>
            <w:rFonts w:ascii="Times New Roman" w:hAnsi="Times New Roman" w:cs="Times New Roman"/>
          </w:rPr>
          <w:t>https://www.mass.gov/info-details/about-covid-19-testing#where-can-get-a-test?-</w:t>
        </w:r>
      </w:hyperlink>
      <w:r>
        <w:rPr>
          <w:rFonts w:ascii="Times New Roman" w:hAnsi="Times New Roman" w:cs="Times New Roman"/>
        </w:rPr>
        <w:t xml:space="preserve"> </w:t>
      </w:r>
    </w:p>
  </w:footnote>
  <w:footnote w:id="19">
    <w:p w14:paraId="3A677CCF" w14:textId="4B8C4BB0" w:rsidR="0063538D" w:rsidRPr="00945686" w:rsidRDefault="0063538D" w:rsidP="00FB427B">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19" w:history="1">
        <w:r>
          <w:rPr>
            <w:rStyle w:val="Hyperlink"/>
            <w:rFonts w:ascii="Times New Roman" w:hAnsi="Times New Roman" w:cs="Times New Roman"/>
          </w:rPr>
          <w:t>https://www.mass.gov/doc/information-sheet-how-to-self-quarantine-and-self-isolate/download</w:t>
        </w:r>
      </w:hyperlink>
      <w:r>
        <w:rPr>
          <w:rFonts w:ascii="Times New Roman" w:hAnsi="Times New Roman" w:cs="Times New Roman"/>
        </w:rPr>
        <w:t xml:space="preserve"> </w:t>
      </w:r>
    </w:p>
  </w:footnote>
  <w:footnote w:id="20">
    <w:p w14:paraId="0361E726" w14:textId="791B6A7A" w:rsidR="0063538D" w:rsidRPr="0065372B" w:rsidRDefault="0063538D">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0" w:anchor="s2" w:history="1">
        <w:r w:rsidR="0096479D" w:rsidRPr="003806FC">
          <w:rPr>
            <w:rStyle w:val="Hyperlink"/>
            <w:rFonts w:ascii="Times New Roman" w:hAnsi="Times New Roman" w:cs="Times New Roman"/>
          </w:rPr>
          <w:t>https://www.fda.gov/medical-devices/personal-protective-equipment-infection-control/n95-respirators-surgical-masks-and-face-masks#s2</w:t>
        </w:r>
      </w:hyperlink>
    </w:p>
  </w:footnote>
  <w:footnote w:id="21">
    <w:p w14:paraId="73F03548" w14:textId="272B0A92" w:rsidR="0063538D" w:rsidRPr="003806FC" w:rsidRDefault="0063538D" w:rsidP="001E413C">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1" w:history="1">
        <w:r>
          <w:rPr>
            <w:rStyle w:val="Hyperlink"/>
            <w:rFonts w:ascii="Times New Roman" w:hAnsi="Times New Roman" w:cs="Times New Roman"/>
          </w:rPr>
          <w:t>https://www.mass.gov/doc/covid-19-testing-guidance/download</w:t>
        </w:r>
      </w:hyperlink>
      <w:r>
        <w:rPr>
          <w:rFonts w:ascii="Times New Roman" w:hAnsi="Times New Roman" w:cs="Times New Roman"/>
        </w:rPr>
        <w:t xml:space="preserve"> </w:t>
      </w:r>
    </w:p>
  </w:footnote>
  <w:footnote w:id="22">
    <w:p w14:paraId="101778E9" w14:textId="59365449" w:rsidR="0063538D" w:rsidRPr="003806FC" w:rsidRDefault="0063538D" w:rsidP="006E0E21">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2" w:history="1">
        <w:r>
          <w:rPr>
            <w:rStyle w:val="Hyperlink"/>
            <w:rFonts w:ascii="Times New Roman" w:hAnsi="Times New Roman" w:cs="Times New Roman"/>
          </w:rPr>
          <w:t>https://www.cdc.gov/coronavirus/2019-ncov/if-you-are-sick/isolation.html</w:t>
        </w:r>
      </w:hyperlink>
      <w:r>
        <w:rPr>
          <w:rFonts w:ascii="Times New Roman" w:hAnsi="Times New Roman" w:cs="Times New Roman"/>
        </w:rPr>
        <w:t xml:space="preserve"> </w:t>
      </w:r>
    </w:p>
  </w:footnote>
  <w:footnote w:id="23">
    <w:p w14:paraId="61391193" w14:textId="20311495" w:rsidR="0063538D" w:rsidRPr="00945686" w:rsidRDefault="0063538D" w:rsidP="001E413C">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3" w:anchor="where-can-get-a-test?-" w:history="1">
        <w:r w:rsidR="0096479D" w:rsidRPr="003806FC">
          <w:rPr>
            <w:rStyle w:val="Hyperlink"/>
            <w:rFonts w:ascii="Times New Roman" w:hAnsi="Times New Roman" w:cs="Times New Roman"/>
          </w:rPr>
          <w:t>https://www.mass.gov/info-details/about-covid-19-testing#where-can-get-a-test?-</w:t>
        </w:r>
      </w:hyperlink>
      <w:r>
        <w:rPr>
          <w:rFonts w:ascii="Times New Roman" w:hAnsi="Times New Roman" w:cs="Times New Roman"/>
        </w:rPr>
        <w:t xml:space="preserve"> </w:t>
      </w:r>
    </w:p>
  </w:footnote>
  <w:footnote w:id="24">
    <w:p w14:paraId="6B640D82" w14:textId="58CB599B" w:rsidR="0063538D" w:rsidRPr="00945686" w:rsidRDefault="0063538D" w:rsidP="00827B8F">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4" w:history="1">
        <w:r>
          <w:rPr>
            <w:rStyle w:val="Hyperlink"/>
            <w:rFonts w:ascii="Times New Roman" w:hAnsi="Times New Roman" w:cs="Times New Roman"/>
          </w:rPr>
          <w:t>https://www.mass.gov/doc/information-sheet-how-to-self-quarantine-and-self-isolate/download</w:t>
        </w:r>
      </w:hyperlink>
      <w:r>
        <w:rPr>
          <w:rFonts w:ascii="Times New Roman" w:hAnsi="Times New Roman" w:cs="Times New Roman"/>
        </w:rPr>
        <w:t xml:space="preserve"> </w:t>
      </w:r>
    </w:p>
  </w:footnote>
  <w:footnote w:id="25">
    <w:p w14:paraId="1AB1B58B" w14:textId="059DB23C" w:rsidR="0063538D" w:rsidRPr="003806FC" w:rsidRDefault="0063538D" w:rsidP="00F619FD">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5" w:anchor="s2" w:history="1">
        <w:r>
          <w:rPr>
            <w:rStyle w:val="Hyperlink"/>
            <w:rFonts w:ascii="Times New Roman" w:hAnsi="Times New Roman" w:cs="Times New Roman"/>
          </w:rPr>
          <w:t>https://www.fda.gov/medical-devices/personal-protective-equipment-infection-control/n95-respirators-surgical-masks-and-face-masks#s2</w:t>
        </w:r>
      </w:hyperlink>
    </w:p>
  </w:footnote>
  <w:footnote w:id="26">
    <w:p w14:paraId="1DD9A2B7" w14:textId="32BB5EBA" w:rsidR="0063538D" w:rsidRPr="00945686" w:rsidRDefault="0063538D" w:rsidP="00152735">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6" w:history="1">
        <w:r>
          <w:rPr>
            <w:rStyle w:val="Hyperlink"/>
            <w:rFonts w:ascii="Times New Roman" w:hAnsi="Times New Roman" w:cs="Times New Roman"/>
          </w:rPr>
          <w:t>https://www.mass.gov/doc/covid-19-testing-guidance/download</w:t>
        </w:r>
      </w:hyperlink>
      <w:r>
        <w:rPr>
          <w:rFonts w:ascii="Times New Roman" w:hAnsi="Times New Roman" w:cs="Times New Roman"/>
        </w:rPr>
        <w:t xml:space="preserve"> </w:t>
      </w:r>
    </w:p>
  </w:footnote>
  <w:footnote w:id="27">
    <w:p w14:paraId="2075C12B" w14:textId="73E73309" w:rsidR="0063538D" w:rsidRPr="003806FC" w:rsidRDefault="0063538D" w:rsidP="006E0E21">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7" w:history="1">
        <w:r>
          <w:rPr>
            <w:rStyle w:val="Hyperlink"/>
            <w:rFonts w:ascii="Times New Roman" w:hAnsi="Times New Roman" w:cs="Times New Roman"/>
          </w:rPr>
          <w:t>https://www.cdc.gov/coronavirus/2019-ncov/if-you-are-sick/isolation.html</w:t>
        </w:r>
      </w:hyperlink>
      <w:r>
        <w:rPr>
          <w:rFonts w:ascii="Times New Roman" w:hAnsi="Times New Roman" w:cs="Times New Roman"/>
        </w:rPr>
        <w:t xml:space="preserve"> </w:t>
      </w:r>
    </w:p>
  </w:footnote>
  <w:footnote w:id="28">
    <w:p w14:paraId="41440D96" w14:textId="19664E9C" w:rsidR="0063538D" w:rsidRPr="00945686" w:rsidRDefault="0063538D" w:rsidP="00152735">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8" w:anchor="where-can-get-a-test?-" w:history="1">
        <w:r w:rsidR="0096479D" w:rsidRPr="003806FC">
          <w:rPr>
            <w:rStyle w:val="Hyperlink"/>
            <w:rFonts w:ascii="Times New Roman" w:hAnsi="Times New Roman" w:cs="Times New Roman"/>
          </w:rPr>
          <w:t>https://www.mass.gov/info-details/about-covid-19-testing#where-can-get-a-test?-</w:t>
        </w:r>
      </w:hyperlink>
      <w:r>
        <w:rPr>
          <w:rFonts w:ascii="Times New Roman" w:hAnsi="Times New Roman" w:cs="Times New Roman"/>
        </w:rPr>
        <w:t xml:space="preserve"> </w:t>
      </w:r>
    </w:p>
  </w:footnote>
  <w:footnote w:id="29">
    <w:p w14:paraId="6ACA1BCA" w14:textId="6D2DAB87" w:rsidR="0063538D" w:rsidRPr="00945686" w:rsidRDefault="0063538D" w:rsidP="00152735">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29" w:history="1">
        <w:r w:rsidRPr="0096479D">
          <w:rPr>
            <w:rStyle w:val="Hyperlink"/>
            <w:rFonts w:ascii="Times New Roman" w:hAnsi="Times New Roman" w:cs="Times New Roman"/>
          </w:rPr>
          <w:t>https://www.mass.gov/doc/information-sheet-how-to-self-quarantine-and-self-isolate/download</w:t>
        </w:r>
      </w:hyperlink>
      <w:r>
        <w:rPr>
          <w:rFonts w:ascii="Times New Roman" w:hAnsi="Times New Roman" w:cs="Times New Roman"/>
        </w:rPr>
        <w:t xml:space="preserve"> </w:t>
      </w:r>
    </w:p>
  </w:footnote>
  <w:footnote w:id="30">
    <w:p w14:paraId="75224EFD" w14:textId="6F309402" w:rsidR="0063538D" w:rsidRPr="003806FC" w:rsidRDefault="0063538D" w:rsidP="009D3430">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30" w:history="1">
        <w:r w:rsidRPr="0096479D">
          <w:rPr>
            <w:rStyle w:val="Hyperlink"/>
            <w:rFonts w:ascii="Times New Roman" w:hAnsi="Times New Roman" w:cs="Times New Roman"/>
          </w:rPr>
          <w:t>https://www.mass.gov/doc/covid-19-testing-guidance/download</w:t>
        </w:r>
      </w:hyperlink>
      <w:r>
        <w:rPr>
          <w:rFonts w:ascii="Times New Roman" w:hAnsi="Times New Roman" w:cs="Times New Roman"/>
        </w:rPr>
        <w:t xml:space="preserve"> </w:t>
      </w:r>
    </w:p>
  </w:footnote>
  <w:footnote w:id="31">
    <w:p w14:paraId="76FB4BD7" w14:textId="50C56642" w:rsidR="0063538D" w:rsidRPr="003806FC" w:rsidRDefault="0063538D" w:rsidP="006E0E21">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31" w:history="1">
        <w:r w:rsidRPr="0096479D">
          <w:rPr>
            <w:rStyle w:val="Hyperlink"/>
            <w:rFonts w:ascii="Times New Roman" w:hAnsi="Times New Roman" w:cs="Times New Roman"/>
          </w:rPr>
          <w:t xml:space="preserve">https://www.cdc.gov/coronavirus/2019-ncov/if-you-are-sick/isolation.html </w:t>
        </w:r>
      </w:hyperlink>
      <w:r>
        <w:rPr>
          <w:rFonts w:ascii="Times New Roman" w:hAnsi="Times New Roman" w:cs="Times New Roman"/>
        </w:rPr>
        <w:t xml:space="preserve"> </w:t>
      </w:r>
    </w:p>
  </w:footnote>
  <w:footnote w:id="32">
    <w:p w14:paraId="403D2909" w14:textId="7BA7EDC3" w:rsidR="0063538D" w:rsidRPr="00945686" w:rsidRDefault="0063538D" w:rsidP="009D3430">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32" w:anchor="where-can-get-a-test?-" w:history="1">
        <w:r w:rsidR="0096479D" w:rsidRPr="003806FC">
          <w:rPr>
            <w:rStyle w:val="Hyperlink"/>
            <w:rFonts w:ascii="Times New Roman" w:hAnsi="Times New Roman" w:cs="Times New Roman"/>
          </w:rPr>
          <w:t>https://www.mass.gov/info-details/about-covid-19-testing#where-can-get-a-test?-</w:t>
        </w:r>
      </w:hyperlink>
      <w:r w:rsidR="00987765">
        <w:rPr>
          <w:rFonts w:ascii="Times New Roman" w:hAnsi="Times New Roman" w:cs="Times New Roman"/>
          <w:rtl/>
        </w:rPr>
        <w:t xml:space="preserve"> </w:t>
      </w:r>
    </w:p>
  </w:footnote>
  <w:footnote w:id="33">
    <w:p w14:paraId="055C121E" w14:textId="37F3C53E" w:rsidR="0063538D" w:rsidRPr="00945686" w:rsidRDefault="0063538D" w:rsidP="009D3430">
      <w:pPr>
        <w:pStyle w:val="FootnoteText"/>
        <w:bidi/>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33" w:history="1">
        <w:r w:rsidRPr="0096479D">
          <w:rPr>
            <w:rStyle w:val="Hyperlink"/>
            <w:rFonts w:ascii="Times New Roman" w:hAnsi="Times New Roman" w:cs="Times New Roman"/>
          </w:rPr>
          <w:t>https://www.mass.gov/doc/information-sheet-how-to-self-quarantine-and-self-isolate/download</w:t>
        </w:r>
      </w:hyperlink>
      <w:r>
        <w:rPr>
          <w:rFonts w:ascii="Times New Roman" w:hAnsi="Times New Roman" w:cs="Times New Roman"/>
        </w:rPr>
        <w:t xml:space="preserve"> </w:t>
      </w:r>
    </w:p>
  </w:footnote>
  <w:footnote w:id="34">
    <w:p w14:paraId="0A968C7C" w14:textId="654B0E01" w:rsidR="0063538D" w:rsidRPr="0096479D" w:rsidRDefault="0063538D" w:rsidP="0096479D">
      <w:pPr>
        <w:pStyle w:val="FootnoteText"/>
        <w:tabs>
          <w:tab w:val="left" w:pos="6770"/>
        </w:tabs>
        <w:bidi/>
        <w:rPr>
          <w:rFonts w:asciiTheme="majorBidi" w:hAnsiTheme="majorBidi" w:cstheme="majorBidi"/>
        </w:rPr>
      </w:pPr>
      <w:r>
        <w:rPr>
          <w:rStyle w:val="FootnoteReference"/>
          <w:rFonts w:ascii="Times New Roman" w:hAnsi="Times New Roman" w:cs="Times New Roman"/>
        </w:rPr>
        <w:footnoteRef/>
      </w:r>
      <w:r>
        <w:rPr>
          <w:rFonts w:ascii="Times New Roman" w:hAnsi="Times New Roman" w:cs="Times New Roman"/>
          <w:rtl/>
          <w:lang w:bidi="ar"/>
        </w:rPr>
        <w:t xml:space="preserve"> </w:t>
      </w:r>
      <w:hyperlink r:id="rId34" w:history="1">
        <w:r w:rsidRPr="0096479D">
          <w:rPr>
            <w:rStyle w:val="Hyperlink"/>
            <w:rFonts w:asciiTheme="majorBidi" w:hAnsiTheme="majorBidi" w:cstheme="majorBidi"/>
          </w:rPr>
          <w:t>https://www.mass.gov/doc/covid-19-testing-guidance/download</w:t>
        </w:r>
      </w:hyperlink>
      <w:r w:rsidRPr="0096479D">
        <w:rPr>
          <w:rFonts w:asciiTheme="majorBidi" w:hAnsiTheme="majorBidi" w:cstheme="majorBidi"/>
        </w:rPr>
        <w:t xml:space="preserve"> </w:t>
      </w:r>
      <w:r w:rsidR="0096479D">
        <w:rPr>
          <w:rFonts w:asciiTheme="majorBidi" w:hAnsiTheme="majorBidi" w:cstheme="majorBidi"/>
        </w:rPr>
        <w:tab/>
      </w:r>
    </w:p>
  </w:footnote>
  <w:footnote w:id="35">
    <w:p w14:paraId="117101BD" w14:textId="0410319C" w:rsidR="0063538D" w:rsidRPr="0096479D" w:rsidRDefault="0063538D" w:rsidP="006E0E21">
      <w:pPr>
        <w:pStyle w:val="FootnoteText"/>
        <w:bidi/>
        <w:rPr>
          <w:rFonts w:asciiTheme="majorBidi" w:hAnsiTheme="majorBidi" w:cstheme="majorBidi"/>
        </w:rPr>
      </w:pPr>
      <w:r w:rsidRPr="0096479D">
        <w:rPr>
          <w:rStyle w:val="FootnoteReference"/>
          <w:rFonts w:asciiTheme="majorBidi" w:hAnsiTheme="majorBidi" w:cstheme="majorBidi"/>
        </w:rPr>
        <w:footnoteRef/>
      </w:r>
      <w:r w:rsidRPr="0096479D">
        <w:rPr>
          <w:rFonts w:asciiTheme="majorBidi" w:hAnsiTheme="majorBidi" w:cstheme="majorBidi"/>
          <w:rtl/>
          <w:lang w:bidi="ar"/>
        </w:rPr>
        <w:t xml:space="preserve"> </w:t>
      </w:r>
      <w:hyperlink r:id="rId35" w:history="1">
        <w:r w:rsidRPr="0096479D">
          <w:rPr>
            <w:rStyle w:val="Hyperlink"/>
            <w:rFonts w:asciiTheme="majorBidi" w:hAnsiTheme="majorBidi" w:cstheme="majorBidi"/>
          </w:rPr>
          <w:t>https://www.cdc.gov/coronavirus/2019-ncov/if-you-are-sick/isolation.html</w:t>
        </w:r>
      </w:hyperlink>
      <w:r w:rsidRPr="0096479D">
        <w:rPr>
          <w:rFonts w:asciiTheme="majorBidi" w:hAnsiTheme="majorBidi" w:cstheme="majorBidi"/>
        </w:rPr>
        <w:t xml:space="preserve"> </w:t>
      </w:r>
    </w:p>
  </w:footnote>
  <w:footnote w:id="36">
    <w:p w14:paraId="4C983814" w14:textId="0AC7373F" w:rsidR="0063538D" w:rsidRPr="0096479D" w:rsidRDefault="0063538D" w:rsidP="004F121F">
      <w:pPr>
        <w:pStyle w:val="FootnoteText"/>
        <w:bidi/>
        <w:rPr>
          <w:rFonts w:asciiTheme="majorBidi" w:hAnsiTheme="majorBidi" w:cstheme="majorBidi"/>
        </w:rPr>
      </w:pPr>
      <w:r w:rsidRPr="0096479D">
        <w:rPr>
          <w:rStyle w:val="FootnoteReference"/>
          <w:rFonts w:asciiTheme="majorBidi" w:hAnsiTheme="majorBidi" w:cstheme="majorBidi"/>
        </w:rPr>
        <w:footnoteRef/>
      </w:r>
      <w:r w:rsidRPr="0096479D">
        <w:rPr>
          <w:rFonts w:asciiTheme="majorBidi" w:hAnsiTheme="majorBidi" w:cstheme="majorBidi"/>
          <w:rtl/>
          <w:lang w:bidi="ar"/>
        </w:rPr>
        <w:t xml:space="preserve"> </w:t>
      </w:r>
      <w:hyperlink r:id="rId36" w:anchor="where-can-get-a-test?-" w:history="1">
        <w:r w:rsidR="0096479D" w:rsidRPr="0096479D">
          <w:rPr>
            <w:rStyle w:val="Hyperlink"/>
            <w:rFonts w:asciiTheme="majorBidi" w:hAnsiTheme="majorBidi" w:cstheme="majorBidi"/>
          </w:rPr>
          <w:t>https://www.mass.gov/info-details/about-covid-19-testing#where-can-get-a-test?-</w:t>
        </w:r>
      </w:hyperlink>
      <w:r w:rsidRPr="0096479D">
        <w:rPr>
          <w:rFonts w:asciiTheme="majorBidi" w:hAnsiTheme="majorBidi" w:cstheme="majorBidi"/>
        </w:rPr>
        <w:t xml:space="preserve"> </w:t>
      </w:r>
    </w:p>
  </w:footnote>
  <w:footnote w:id="37">
    <w:p w14:paraId="06AC389A" w14:textId="7970E73B" w:rsidR="0063538D" w:rsidRPr="00945686" w:rsidRDefault="0063538D" w:rsidP="004F121F">
      <w:pPr>
        <w:pStyle w:val="FootnoteText"/>
        <w:bidi/>
        <w:rPr>
          <w:rFonts w:ascii="Times New Roman" w:hAnsi="Times New Roman" w:cs="Times New Roman"/>
        </w:rPr>
      </w:pPr>
      <w:r w:rsidRPr="0096479D">
        <w:rPr>
          <w:rStyle w:val="FootnoteReference"/>
          <w:rFonts w:asciiTheme="majorBidi" w:hAnsiTheme="majorBidi" w:cstheme="majorBidi"/>
        </w:rPr>
        <w:footnoteRef/>
      </w:r>
      <w:r w:rsidRPr="0096479D">
        <w:rPr>
          <w:rFonts w:asciiTheme="majorBidi" w:hAnsiTheme="majorBidi" w:cstheme="majorBidi"/>
          <w:rtl/>
          <w:lang w:bidi="ar"/>
        </w:rPr>
        <w:t xml:space="preserve"> </w:t>
      </w:r>
      <w:hyperlink r:id="rId37" w:history="1">
        <w:r w:rsidRPr="0096479D">
          <w:rPr>
            <w:rStyle w:val="Hyperlink"/>
            <w:rFonts w:asciiTheme="majorBidi" w:hAnsiTheme="majorBidi" w:cstheme="majorBidi"/>
          </w:rPr>
          <w:t>https://www.mass.gov/doc/information-sheet-how-to-self-quarantine-and-self-isolate/download</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B" w14:textId="3B293B86" w:rsidR="0063538D" w:rsidRPr="0065372B" w:rsidRDefault="0063538D" w:rsidP="00856895">
    <w:pPr>
      <w:jc w:val="center"/>
      <w:rPr>
        <w:rFonts w:ascii="Times New Roman" w:hAnsi="Times New Roman" w:cs="Times New Roman"/>
        <w:bCs/>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4AE4"/>
    <w:multiLevelType w:val="multilevel"/>
    <w:tmpl w:val="CAF49C4A"/>
    <w:lvl w:ilvl="0">
      <w:start w:val="1"/>
      <w:numFmt w:val="decimal"/>
      <w:lvlText w:val="%1."/>
      <w:lvlJc w:val="left"/>
      <w:pPr>
        <w:ind w:left="720" w:hanging="360"/>
      </w:pPr>
      <w:rPr>
        <w:u w:val="none"/>
      </w:rPr>
    </w:lvl>
    <w:lvl w:ilvl="1">
      <w:start w:val="1"/>
      <w:numFmt w:val="arabicAbjad"/>
      <w:lvlText w:val="%2."/>
      <w:lvlJc w:val="left"/>
      <w:pPr>
        <w:ind w:left="1440" w:hanging="360"/>
      </w:pPr>
      <w:rPr>
        <w:rFonts w:hint="default"/>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1D0CB1"/>
    <w:multiLevelType w:val="hybridMultilevel"/>
    <w:tmpl w:val="159E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55F2F"/>
    <w:multiLevelType w:val="multilevel"/>
    <w:tmpl w:val="94841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2E509C"/>
    <w:multiLevelType w:val="hybridMultilevel"/>
    <w:tmpl w:val="6814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C55D7"/>
    <w:multiLevelType w:val="multilevel"/>
    <w:tmpl w:val="A7A883E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CB279C"/>
    <w:multiLevelType w:val="multilevel"/>
    <w:tmpl w:val="E6EA5C30"/>
    <w:lvl w:ilvl="0">
      <w:start w:val="1"/>
      <w:numFmt w:val="decimal"/>
      <w:lvlText w:val="%1."/>
      <w:lvlJc w:val="left"/>
      <w:pPr>
        <w:ind w:left="720" w:hanging="360"/>
      </w:pPr>
      <w:rPr>
        <w:rFonts w:ascii="Times New Roman" w:eastAsia="Times New Roman" w:hAnsi="Times New Roman" w:cs="Times New Roman"/>
        <w:u w:val="none"/>
      </w:rPr>
    </w:lvl>
    <w:lvl w:ilvl="1">
      <w:start w:val="1"/>
      <w:numFmt w:val="arabicAbjad"/>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BF5414"/>
    <w:multiLevelType w:val="multilevel"/>
    <w:tmpl w:val="36E4108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2166848"/>
    <w:multiLevelType w:val="multilevel"/>
    <w:tmpl w:val="A738A48C"/>
    <w:lvl w:ilvl="0">
      <w:start w:val="1"/>
      <w:numFmt w:val="decimal"/>
      <w:lvlText w:val="%1."/>
      <w:lvlJc w:val="left"/>
      <w:pPr>
        <w:ind w:left="720" w:hanging="360"/>
      </w:pPr>
      <w:rPr>
        <w:u w:val="none"/>
      </w:rPr>
    </w:lvl>
    <w:lvl w:ilvl="1">
      <w:start w:val="1"/>
      <w:numFmt w:val="arabicAbjad"/>
      <w:lvlText w:val="%2."/>
      <w:lvlJc w:val="left"/>
      <w:pPr>
        <w:ind w:left="1440" w:hanging="360"/>
      </w:pPr>
      <w:rPr>
        <w:rFonts w:hint="default"/>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99A2119"/>
    <w:multiLevelType w:val="hybridMultilevel"/>
    <w:tmpl w:val="FF8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35465"/>
    <w:multiLevelType w:val="multilevel"/>
    <w:tmpl w:val="C0923838"/>
    <w:lvl w:ilvl="0">
      <w:start w:val="1"/>
      <w:numFmt w:val="decimal"/>
      <w:lvlText w:val="%1."/>
      <w:lvlJc w:val="left"/>
      <w:pPr>
        <w:ind w:left="720" w:hanging="360"/>
      </w:pPr>
      <w:rPr>
        <w:u w:val="none"/>
      </w:rPr>
    </w:lvl>
    <w:lvl w:ilvl="1">
      <w:start w:val="1"/>
      <w:numFmt w:val="arabicAbjad"/>
      <w:lvlText w:val="%2."/>
      <w:lvlJc w:val="left"/>
      <w:pPr>
        <w:ind w:left="1440" w:hanging="360"/>
      </w:pPr>
      <w:rPr>
        <w:rFonts w:hint="default"/>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C3588F"/>
    <w:multiLevelType w:val="multilevel"/>
    <w:tmpl w:val="81B0E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0C0321"/>
    <w:multiLevelType w:val="hybridMultilevel"/>
    <w:tmpl w:val="EB1C2C88"/>
    <w:lvl w:ilvl="0" w:tplc="662C0292">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833FF8"/>
    <w:multiLevelType w:val="multilevel"/>
    <w:tmpl w:val="6FA80C20"/>
    <w:lvl w:ilvl="0">
      <w:start w:val="1"/>
      <w:numFmt w:val="decimal"/>
      <w:lvlText w:val="%1."/>
      <w:lvlJc w:val="left"/>
      <w:pPr>
        <w:ind w:left="720" w:hanging="360"/>
      </w:pPr>
      <w:rPr>
        <w:u w:val="none"/>
      </w:rPr>
    </w:lvl>
    <w:lvl w:ilvl="1">
      <w:start w:val="1"/>
      <w:numFmt w:val="arabicAbjad"/>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7E37C0"/>
    <w:multiLevelType w:val="multilevel"/>
    <w:tmpl w:val="00EE201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C1692"/>
    <w:multiLevelType w:val="multilevel"/>
    <w:tmpl w:val="0F685306"/>
    <w:lvl w:ilvl="0">
      <w:start w:val="1"/>
      <w:numFmt w:val="decimal"/>
      <w:lvlText w:val="%1."/>
      <w:lvlJc w:val="left"/>
      <w:pPr>
        <w:ind w:left="720" w:hanging="360"/>
      </w:pPr>
      <w:rPr>
        <w:u w:val="none"/>
      </w:rPr>
    </w:lvl>
    <w:lvl w:ilvl="1">
      <w:start w:val="1"/>
      <w:numFmt w:val="arabicAbjad"/>
      <w:lvlText w:val="%2."/>
      <w:lvlJc w:val="left"/>
      <w:pPr>
        <w:ind w:left="1440" w:hanging="360"/>
      </w:pPr>
      <w:rPr>
        <w:rFonts w:hint="default"/>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9740D2"/>
    <w:multiLevelType w:val="multilevel"/>
    <w:tmpl w:val="BBAE737A"/>
    <w:lvl w:ilvl="0">
      <w:start w:val="1"/>
      <w:numFmt w:val="decimal"/>
      <w:lvlText w:val="%1."/>
      <w:lvlJc w:val="left"/>
      <w:pPr>
        <w:ind w:left="720" w:hanging="360"/>
      </w:pPr>
      <w:rPr>
        <w:rFonts w:ascii="Times New Roman" w:eastAsia="Times New Roman" w:hAnsi="Times New Roman" w:cs="Times New Roman"/>
        <w:u w:val="none"/>
      </w:rPr>
    </w:lvl>
    <w:lvl w:ilvl="1">
      <w:start w:val="1"/>
      <w:numFmt w:val="arabicAbjad"/>
      <w:lvlText w:val="%2."/>
      <w:lvlJc w:val="left"/>
      <w:pPr>
        <w:ind w:left="1440" w:hanging="360"/>
      </w:pPr>
      <w:rPr>
        <w:rFonts w:hint="default"/>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A9505E3"/>
    <w:multiLevelType w:val="multilevel"/>
    <w:tmpl w:val="0A48E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B96F72"/>
    <w:multiLevelType w:val="multilevel"/>
    <w:tmpl w:val="9454D7AC"/>
    <w:lvl w:ilvl="0">
      <w:start w:val="1"/>
      <w:numFmt w:val="decimal"/>
      <w:lvlText w:val="%1."/>
      <w:lvlJc w:val="left"/>
      <w:pPr>
        <w:ind w:left="720" w:hanging="360"/>
      </w:pPr>
      <w:rPr>
        <w:rFonts w:ascii="Times New Roman" w:eastAsia="Times New Roman" w:hAnsi="Times New Roman" w:cs="Times New Roman"/>
        <w:u w:val="none"/>
      </w:rPr>
    </w:lvl>
    <w:lvl w:ilvl="1">
      <w:start w:val="1"/>
      <w:numFmt w:val="arabicAbjad"/>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15741EC"/>
    <w:multiLevelType w:val="multilevel"/>
    <w:tmpl w:val="3780947E"/>
    <w:lvl w:ilvl="0">
      <w:start w:val="1"/>
      <w:numFmt w:val="decimal"/>
      <w:lvlText w:val="%1."/>
      <w:lvlJc w:val="left"/>
      <w:pPr>
        <w:ind w:left="720" w:hanging="360"/>
      </w:pPr>
      <w:rPr>
        <w:u w:val="none"/>
      </w:rPr>
    </w:lvl>
    <w:lvl w:ilvl="1">
      <w:start w:val="1"/>
      <w:numFmt w:val="arabicAbjad"/>
      <w:lvlText w:val="%2."/>
      <w:lvlJc w:val="left"/>
      <w:pPr>
        <w:ind w:left="1440" w:hanging="360"/>
      </w:pPr>
      <w:rPr>
        <w:rFonts w:hint="default"/>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AFB29CA"/>
    <w:multiLevelType w:val="hybridMultilevel"/>
    <w:tmpl w:val="6EE2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21108"/>
    <w:multiLevelType w:val="hybridMultilevel"/>
    <w:tmpl w:val="35E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82693"/>
    <w:multiLevelType w:val="multilevel"/>
    <w:tmpl w:val="93603D64"/>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69385B"/>
    <w:multiLevelType w:val="hybridMultilevel"/>
    <w:tmpl w:val="5094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E40C9"/>
    <w:multiLevelType w:val="hybridMultilevel"/>
    <w:tmpl w:val="1DCEF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0"/>
  </w:num>
  <w:num w:numId="3">
    <w:abstractNumId w:val="14"/>
  </w:num>
  <w:num w:numId="4">
    <w:abstractNumId w:val="18"/>
  </w:num>
  <w:num w:numId="5">
    <w:abstractNumId w:val="4"/>
  </w:num>
  <w:num w:numId="6">
    <w:abstractNumId w:val="7"/>
  </w:num>
  <w:num w:numId="7">
    <w:abstractNumId w:val="12"/>
  </w:num>
  <w:num w:numId="8">
    <w:abstractNumId w:val="2"/>
  </w:num>
  <w:num w:numId="9">
    <w:abstractNumId w:val="0"/>
  </w:num>
  <w:num w:numId="10">
    <w:abstractNumId w:val="6"/>
  </w:num>
  <w:num w:numId="11">
    <w:abstractNumId w:val="9"/>
  </w:num>
  <w:num w:numId="12">
    <w:abstractNumId w:val="3"/>
  </w:num>
  <w:num w:numId="13">
    <w:abstractNumId w:val="20"/>
  </w:num>
  <w:num w:numId="14">
    <w:abstractNumId w:val="21"/>
  </w:num>
  <w:num w:numId="15">
    <w:abstractNumId w:val="17"/>
  </w:num>
  <w:num w:numId="16">
    <w:abstractNumId w:val="13"/>
  </w:num>
  <w:num w:numId="17">
    <w:abstractNumId w:val="15"/>
  </w:num>
  <w:num w:numId="18">
    <w:abstractNumId w:val="11"/>
  </w:num>
  <w:num w:numId="19">
    <w:abstractNumId w:val="8"/>
  </w:num>
  <w:num w:numId="20">
    <w:abstractNumId w:val="5"/>
  </w:num>
  <w:num w:numId="21">
    <w:abstractNumId w:val="23"/>
  </w:num>
  <w:num w:numId="22">
    <w:abstractNumId w:val="19"/>
  </w:num>
  <w:num w:numId="23">
    <w:abstractNumId w:val="1"/>
  </w:num>
  <w:num w:numId="2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31"/>
    <w:rsid w:val="00000C38"/>
    <w:rsid w:val="00000DC3"/>
    <w:rsid w:val="00001132"/>
    <w:rsid w:val="000038E4"/>
    <w:rsid w:val="00003B69"/>
    <w:rsid w:val="00004D60"/>
    <w:rsid w:val="000057D6"/>
    <w:rsid w:val="000060C0"/>
    <w:rsid w:val="0000680C"/>
    <w:rsid w:val="000101A3"/>
    <w:rsid w:val="00013D54"/>
    <w:rsid w:val="000151E5"/>
    <w:rsid w:val="000165B9"/>
    <w:rsid w:val="000209D2"/>
    <w:rsid w:val="00021C99"/>
    <w:rsid w:val="00021E7D"/>
    <w:rsid w:val="00022446"/>
    <w:rsid w:val="000257C3"/>
    <w:rsid w:val="00033B74"/>
    <w:rsid w:val="000343B3"/>
    <w:rsid w:val="000416DA"/>
    <w:rsid w:val="000440A8"/>
    <w:rsid w:val="00044EB6"/>
    <w:rsid w:val="000463AB"/>
    <w:rsid w:val="00051FB9"/>
    <w:rsid w:val="00052023"/>
    <w:rsid w:val="00052DD3"/>
    <w:rsid w:val="00056D56"/>
    <w:rsid w:val="00064843"/>
    <w:rsid w:val="0007382A"/>
    <w:rsid w:val="000762F9"/>
    <w:rsid w:val="00082B61"/>
    <w:rsid w:val="00083CBE"/>
    <w:rsid w:val="000854DE"/>
    <w:rsid w:val="00090D64"/>
    <w:rsid w:val="00091BF4"/>
    <w:rsid w:val="00093817"/>
    <w:rsid w:val="00094913"/>
    <w:rsid w:val="00094A78"/>
    <w:rsid w:val="00095542"/>
    <w:rsid w:val="00097465"/>
    <w:rsid w:val="000A1BDD"/>
    <w:rsid w:val="000B1ED4"/>
    <w:rsid w:val="000B5826"/>
    <w:rsid w:val="000B5B2B"/>
    <w:rsid w:val="000B7E13"/>
    <w:rsid w:val="000C0E8C"/>
    <w:rsid w:val="000C7FC8"/>
    <w:rsid w:val="000D1061"/>
    <w:rsid w:val="000D220C"/>
    <w:rsid w:val="000D3600"/>
    <w:rsid w:val="000D52C9"/>
    <w:rsid w:val="000E06B2"/>
    <w:rsid w:val="000E4D3E"/>
    <w:rsid w:val="000E6C46"/>
    <w:rsid w:val="000F031E"/>
    <w:rsid w:val="000F0A7F"/>
    <w:rsid w:val="00100B19"/>
    <w:rsid w:val="00102B3B"/>
    <w:rsid w:val="00102CEF"/>
    <w:rsid w:val="00103AF3"/>
    <w:rsid w:val="001062D1"/>
    <w:rsid w:val="00106919"/>
    <w:rsid w:val="00110968"/>
    <w:rsid w:val="00114969"/>
    <w:rsid w:val="00120CA5"/>
    <w:rsid w:val="00125A16"/>
    <w:rsid w:val="00132FBF"/>
    <w:rsid w:val="001340F3"/>
    <w:rsid w:val="001341E1"/>
    <w:rsid w:val="00135027"/>
    <w:rsid w:val="00141D17"/>
    <w:rsid w:val="00144D98"/>
    <w:rsid w:val="00147391"/>
    <w:rsid w:val="00152735"/>
    <w:rsid w:val="001539BA"/>
    <w:rsid w:val="00154A7B"/>
    <w:rsid w:val="00167130"/>
    <w:rsid w:val="00167D3F"/>
    <w:rsid w:val="00174349"/>
    <w:rsid w:val="00177305"/>
    <w:rsid w:val="00177FB5"/>
    <w:rsid w:val="00181B63"/>
    <w:rsid w:val="00186D39"/>
    <w:rsid w:val="001878EA"/>
    <w:rsid w:val="001927FC"/>
    <w:rsid w:val="001968B2"/>
    <w:rsid w:val="001A3BBF"/>
    <w:rsid w:val="001B0690"/>
    <w:rsid w:val="001B1029"/>
    <w:rsid w:val="001B17B2"/>
    <w:rsid w:val="001B4A10"/>
    <w:rsid w:val="001B568F"/>
    <w:rsid w:val="001C1956"/>
    <w:rsid w:val="001D0176"/>
    <w:rsid w:val="001D040E"/>
    <w:rsid w:val="001D22A8"/>
    <w:rsid w:val="001E11E4"/>
    <w:rsid w:val="001E413C"/>
    <w:rsid w:val="001E6F44"/>
    <w:rsid w:val="001F2F4D"/>
    <w:rsid w:val="001F3B83"/>
    <w:rsid w:val="001F495E"/>
    <w:rsid w:val="001F6E94"/>
    <w:rsid w:val="00200018"/>
    <w:rsid w:val="00200323"/>
    <w:rsid w:val="0020338F"/>
    <w:rsid w:val="00213443"/>
    <w:rsid w:val="0021426F"/>
    <w:rsid w:val="002245C4"/>
    <w:rsid w:val="00225D1E"/>
    <w:rsid w:val="00225F50"/>
    <w:rsid w:val="002266D9"/>
    <w:rsid w:val="00236E6F"/>
    <w:rsid w:val="0024175F"/>
    <w:rsid w:val="002422D2"/>
    <w:rsid w:val="002438BF"/>
    <w:rsid w:val="00245E91"/>
    <w:rsid w:val="00247786"/>
    <w:rsid w:val="00250219"/>
    <w:rsid w:val="0025729E"/>
    <w:rsid w:val="0026162C"/>
    <w:rsid w:val="002635E5"/>
    <w:rsid w:val="002761D6"/>
    <w:rsid w:val="00280497"/>
    <w:rsid w:val="00281ED8"/>
    <w:rsid w:val="002825A4"/>
    <w:rsid w:val="0028444F"/>
    <w:rsid w:val="00284C16"/>
    <w:rsid w:val="0028676D"/>
    <w:rsid w:val="00291BA4"/>
    <w:rsid w:val="002A4557"/>
    <w:rsid w:val="002A52FC"/>
    <w:rsid w:val="002A606D"/>
    <w:rsid w:val="002B656D"/>
    <w:rsid w:val="002B7838"/>
    <w:rsid w:val="002C0BCD"/>
    <w:rsid w:val="002C2A68"/>
    <w:rsid w:val="002C37DA"/>
    <w:rsid w:val="002C391E"/>
    <w:rsid w:val="002C7DC1"/>
    <w:rsid w:val="002D04A8"/>
    <w:rsid w:val="002D05AC"/>
    <w:rsid w:val="002D3939"/>
    <w:rsid w:val="002E5B67"/>
    <w:rsid w:val="002E5C74"/>
    <w:rsid w:val="002E6CC9"/>
    <w:rsid w:val="002F0B5B"/>
    <w:rsid w:val="002F55CF"/>
    <w:rsid w:val="002F5793"/>
    <w:rsid w:val="002F7261"/>
    <w:rsid w:val="002F7884"/>
    <w:rsid w:val="003018B6"/>
    <w:rsid w:val="00305A12"/>
    <w:rsid w:val="00307210"/>
    <w:rsid w:val="003079DF"/>
    <w:rsid w:val="00311020"/>
    <w:rsid w:val="00313617"/>
    <w:rsid w:val="003205EC"/>
    <w:rsid w:val="003251AD"/>
    <w:rsid w:val="00325DA4"/>
    <w:rsid w:val="0033089B"/>
    <w:rsid w:val="00332710"/>
    <w:rsid w:val="00336910"/>
    <w:rsid w:val="003416A8"/>
    <w:rsid w:val="003452DB"/>
    <w:rsid w:val="00354A05"/>
    <w:rsid w:val="0035619E"/>
    <w:rsid w:val="00365C96"/>
    <w:rsid w:val="00366F5B"/>
    <w:rsid w:val="00367FC5"/>
    <w:rsid w:val="003806FC"/>
    <w:rsid w:val="00390715"/>
    <w:rsid w:val="00393DD2"/>
    <w:rsid w:val="00394149"/>
    <w:rsid w:val="0039686B"/>
    <w:rsid w:val="003A1820"/>
    <w:rsid w:val="003A1D33"/>
    <w:rsid w:val="003A2183"/>
    <w:rsid w:val="003A474E"/>
    <w:rsid w:val="003A66A9"/>
    <w:rsid w:val="003B1895"/>
    <w:rsid w:val="003B57FF"/>
    <w:rsid w:val="003B66B3"/>
    <w:rsid w:val="003C41FB"/>
    <w:rsid w:val="003C44DD"/>
    <w:rsid w:val="003D3435"/>
    <w:rsid w:val="003D3B70"/>
    <w:rsid w:val="003E5871"/>
    <w:rsid w:val="003E5EAF"/>
    <w:rsid w:val="003E60A5"/>
    <w:rsid w:val="003F1C8D"/>
    <w:rsid w:val="003F23F3"/>
    <w:rsid w:val="003F6622"/>
    <w:rsid w:val="00400F47"/>
    <w:rsid w:val="00404423"/>
    <w:rsid w:val="00406054"/>
    <w:rsid w:val="004102C5"/>
    <w:rsid w:val="00413D3C"/>
    <w:rsid w:val="004142EC"/>
    <w:rsid w:val="00415A9D"/>
    <w:rsid w:val="0042010E"/>
    <w:rsid w:val="00422362"/>
    <w:rsid w:val="004244A2"/>
    <w:rsid w:val="00430002"/>
    <w:rsid w:val="004308F6"/>
    <w:rsid w:val="00432BE5"/>
    <w:rsid w:val="004334B6"/>
    <w:rsid w:val="0043574B"/>
    <w:rsid w:val="00435B3B"/>
    <w:rsid w:val="00444CF3"/>
    <w:rsid w:val="0045178A"/>
    <w:rsid w:val="004522AD"/>
    <w:rsid w:val="0045263A"/>
    <w:rsid w:val="0045300B"/>
    <w:rsid w:val="004539AE"/>
    <w:rsid w:val="00455AFD"/>
    <w:rsid w:val="004636D0"/>
    <w:rsid w:val="00472A8E"/>
    <w:rsid w:val="0048017E"/>
    <w:rsid w:val="00480A2C"/>
    <w:rsid w:val="00487DAE"/>
    <w:rsid w:val="00491501"/>
    <w:rsid w:val="00492063"/>
    <w:rsid w:val="0049291A"/>
    <w:rsid w:val="004A009A"/>
    <w:rsid w:val="004A33D2"/>
    <w:rsid w:val="004A5D91"/>
    <w:rsid w:val="004B06ED"/>
    <w:rsid w:val="004B0B90"/>
    <w:rsid w:val="004B7DB8"/>
    <w:rsid w:val="004C597F"/>
    <w:rsid w:val="004C6061"/>
    <w:rsid w:val="004C6B6C"/>
    <w:rsid w:val="004D11F9"/>
    <w:rsid w:val="004D134F"/>
    <w:rsid w:val="004D29F5"/>
    <w:rsid w:val="004D3148"/>
    <w:rsid w:val="004D3A96"/>
    <w:rsid w:val="004E0D2F"/>
    <w:rsid w:val="004E2540"/>
    <w:rsid w:val="004F121F"/>
    <w:rsid w:val="004F2FC0"/>
    <w:rsid w:val="004F3CD3"/>
    <w:rsid w:val="00500D27"/>
    <w:rsid w:val="005017A8"/>
    <w:rsid w:val="00506BF6"/>
    <w:rsid w:val="00514EC4"/>
    <w:rsid w:val="005214B9"/>
    <w:rsid w:val="00524B50"/>
    <w:rsid w:val="0053425E"/>
    <w:rsid w:val="00534B52"/>
    <w:rsid w:val="00535CFD"/>
    <w:rsid w:val="0053635F"/>
    <w:rsid w:val="00542014"/>
    <w:rsid w:val="00542A98"/>
    <w:rsid w:val="00543984"/>
    <w:rsid w:val="00550836"/>
    <w:rsid w:val="00550E56"/>
    <w:rsid w:val="00551135"/>
    <w:rsid w:val="00552504"/>
    <w:rsid w:val="00553248"/>
    <w:rsid w:val="00553F34"/>
    <w:rsid w:val="00554664"/>
    <w:rsid w:val="00557A20"/>
    <w:rsid w:val="005621AE"/>
    <w:rsid w:val="0056340A"/>
    <w:rsid w:val="00572921"/>
    <w:rsid w:val="0058009C"/>
    <w:rsid w:val="00580AB1"/>
    <w:rsid w:val="0058241B"/>
    <w:rsid w:val="00586199"/>
    <w:rsid w:val="005861E0"/>
    <w:rsid w:val="00587F29"/>
    <w:rsid w:val="005900B4"/>
    <w:rsid w:val="005939C6"/>
    <w:rsid w:val="005976B7"/>
    <w:rsid w:val="005A2CEC"/>
    <w:rsid w:val="005A3116"/>
    <w:rsid w:val="005B2434"/>
    <w:rsid w:val="005B275D"/>
    <w:rsid w:val="005C4B07"/>
    <w:rsid w:val="005C53B2"/>
    <w:rsid w:val="005C5C89"/>
    <w:rsid w:val="005D3AF2"/>
    <w:rsid w:val="005D3E82"/>
    <w:rsid w:val="005D465F"/>
    <w:rsid w:val="005E0723"/>
    <w:rsid w:val="005E1085"/>
    <w:rsid w:val="005E1287"/>
    <w:rsid w:val="005E2FE5"/>
    <w:rsid w:val="005F7F83"/>
    <w:rsid w:val="005F7FF2"/>
    <w:rsid w:val="00600B25"/>
    <w:rsid w:val="006042AF"/>
    <w:rsid w:val="00606B65"/>
    <w:rsid w:val="006167A1"/>
    <w:rsid w:val="00625198"/>
    <w:rsid w:val="006330A4"/>
    <w:rsid w:val="0063538D"/>
    <w:rsid w:val="00636E54"/>
    <w:rsid w:val="00644928"/>
    <w:rsid w:val="006476F6"/>
    <w:rsid w:val="006479E4"/>
    <w:rsid w:val="0065372B"/>
    <w:rsid w:val="00653811"/>
    <w:rsid w:val="0065395F"/>
    <w:rsid w:val="00654E07"/>
    <w:rsid w:val="0066066B"/>
    <w:rsid w:val="006608A4"/>
    <w:rsid w:val="0066437E"/>
    <w:rsid w:val="00664B28"/>
    <w:rsid w:val="0066553E"/>
    <w:rsid w:val="006677BC"/>
    <w:rsid w:val="006743CC"/>
    <w:rsid w:val="006757AC"/>
    <w:rsid w:val="006771A7"/>
    <w:rsid w:val="00680B36"/>
    <w:rsid w:val="006844A2"/>
    <w:rsid w:val="00692BAB"/>
    <w:rsid w:val="006941A8"/>
    <w:rsid w:val="0069700D"/>
    <w:rsid w:val="006A33EC"/>
    <w:rsid w:val="006A7143"/>
    <w:rsid w:val="006B1DC2"/>
    <w:rsid w:val="006B2722"/>
    <w:rsid w:val="006C06B8"/>
    <w:rsid w:val="006C4350"/>
    <w:rsid w:val="006C7006"/>
    <w:rsid w:val="006C772C"/>
    <w:rsid w:val="006D0347"/>
    <w:rsid w:val="006E0E21"/>
    <w:rsid w:val="006E19CF"/>
    <w:rsid w:val="006E35FB"/>
    <w:rsid w:val="006E62FA"/>
    <w:rsid w:val="006E73AD"/>
    <w:rsid w:val="006E7C2E"/>
    <w:rsid w:val="006F3317"/>
    <w:rsid w:val="006F4285"/>
    <w:rsid w:val="006F4361"/>
    <w:rsid w:val="006F4BDB"/>
    <w:rsid w:val="006F55D8"/>
    <w:rsid w:val="007044B6"/>
    <w:rsid w:val="00706C78"/>
    <w:rsid w:val="007070DA"/>
    <w:rsid w:val="00713129"/>
    <w:rsid w:val="007138ED"/>
    <w:rsid w:val="00714D87"/>
    <w:rsid w:val="007153DB"/>
    <w:rsid w:val="00725422"/>
    <w:rsid w:val="00727654"/>
    <w:rsid w:val="00731333"/>
    <w:rsid w:val="00734A2D"/>
    <w:rsid w:val="00735F18"/>
    <w:rsid w:val="00743651"/>
    <w:rsid w:val="00750EB4"/>
    <w:rsid w:val="007515A0"/>
    <w:rsid w:val="00754960"/>
    <w:rsid w:val="007575DA"/>
    <w:rsid w:val="00766CF3"/>
    <w:rsid w:val="00771B31"/>
    <w:rsid w:val="00776F23"/>
    <w:rsid w:val="0077709F"/>
    <w:rsid w:val="00777DFF"/>
    <w:rsid w:val="00783CAA"/>
    <w:rsid w:val="00786410"/>
    <w:rsid w:val="0079452F"/>
    <w:rsid w:val="0079507F"/>
    <w:rsid w:val="007952F3"/>
    <w:rsid w:val="00795711"/>
    <w:rsid w:val="007957E2"/>
    <w:rsid w:val="007A3272"/>
    <w:rsid w:val="007A3C57"/>
    <w:rsid w:val="007A634C"/>
    <w:rsid w:val="007B53FA"/>
    <w:rsid w:val="007C53BA"/>
    <w:rsid w:val="007C560B"/>
    <w:rsid w:val="007D0D11"/>
    <w:rsid w:val="007D2BE7"/>
    <w:rsid w:val="007D3948"/>
    <w:rsid w:val="007D48B1"/>
    <w:rsid w:val="007D4F81"/>
    <w:rsid w:val="007D7926"/>
    <w:rsid w:val="007E0CB1"/>
    <w:rsid w:val="007E38D0"/>
    <w:rsid w:val="007E4432"/>
    <w:rsid w:val="007E47F4"/>
    <w:rsid w:val="007F77CB"/>
    <w:rsid w:val="0080090E"/>
    <w:rsid w:val="008031CB"/>
    <w:rsid w:val="00807D21"/>
    <w:rsid w:val="00814172"/>
    <w:rsid w:val="00817689"/>
    <w:rsid w:val="00821935"/>
    <w:rsid w:val="00823041"/>
    <w:rsid w:val="0082573A"/>
    <w:rsid w:val="00825969"/>
    <w:rsid w:val="00827B8F"/>
    <w:rsid w:val="00831F4D"/>
    <w:rsid w:val="008357F0"/>
    <w:rsid w:val="00836447"/>
    <w:rsid w:val="00837420"/>
    <w:rsid w:val="00841365"/>
    <w:rsid w:val="00842C7F"/>
    <w:rsid w:val="00843705"/>
    <w:rsid w:val="00847C4F"/>
    <w:rsid w:val="008556E0"/>
    <w:rsid w:val="00856895"/>
    <w:rsid w:val="008569D9"/>
    <w:rsid w:val="008617FA"/>
    <w:rsid w:val="00862270"/>
    <w:rsid w:val="00864083"/>
    <w:rsid w:val="008658C2"/>
    <w:rsid w:val="008662FD"/>
    <w:rsid w:val="00870B3B"/>
    <w:rsid w:val="008726D0"/>
    <w:rsid w:val="0087363C"/>
    <w:rsid w:val="008754AA"/>
    <w:rsid w:val="00875A5D"/>
    <w:rsid w:val="00876989"/>
    <w:rsid w:val="0088032D"/>
    <w:rsid w:val="00891BA9"/>
    <w:rsid w:val="0089255F"/>
    <w:rsid w:val="00892A3D"/>
    <w:rsid w:val="00892D84"/>
    <w:rsid w:val="00893BBD"/>
    <w:rsid w:val="008A28BB"/>
    <w:rsid w:val="008A2B0A"/>
    <w:rsid w:val="008A5313"/>
    <w:rsid w:val="008A752A"/>
    <w:rsid w:val="008B0039"/>
    <w:rsid w:val="008B12F9"/>
    <w:rsid w:val="008B2F15"/>
    <w:rsid w:val="008B4D23"/>
    <w:rsid w:val="008B538E"/>
    <w:rsid w:val="008C1B2A"/>
    <w:rsid w:val="008C6273"/>
    <w:rsid w:val="008C7D42"/>
    <w:rsid w:val="008D089A"/>
    <w:rsid w:val="008D18A1"/>
    <w:rsid w:val="008D5077"/>
    <w:rsid w:val="008D50EB"/>
    <w:rsid w:val="008D747F"/>
    <w:rsid w:val="008E266D"/>
    <w:rsid w:val="008E3A4D"/>
    <w:rsid w:val="008E4CE7"/>
    <w:rsid w:val="008F029C"/>
    <w:rsid w:val="008F447A"/>
    <w:rsid w:val="008F6A4F"/>
    <w:rsid w:val="00900FC7"/>
    <w:rsid w:val="009050B8"/>
    <w:rsid w:val="009060D5"/>
    <w:rsid w:val="00912AF0"/>
    <w:rsid w:val="009139FD"/>
    <w:rsid w:val="00922484"/>
    <w:rsid w:val="00933491"/>
    <w:rsid w:val="00933738"/>
    <w:rsid w:val="00934170"/>
    <w:rsid w:val="00937E3D"/>
    <w:rsid w:val="00943ABC"/>
    <w:rsid w:val="00945686"/>
    <w:rsid w:val="00947CB4"/>
    <w:rsid w:val="00951009"/>
    <w:rsid w:val="0095193B"/>
    <w:rsid w:val="00961B20"/>
    <w:rsid w:val="009622EA"/>
    <w:rsid w:val="0096479D"/>
    <w:rsid w:val="00971EE5"/>
    <w:rsid w:val="009837EE"/>
    <w:rsid w:val="00984518"/>
    <w:rsid w:val="00987765"/>
    <w:rsid w:val="0099110B"/>
    <w:rsid w:val="00992380"/>
    <w:rsid w:val="00997140"/>
    <w:rsid w:val="009A35E4"/>
    <w:rsid w:val="009A46D8"/>
    <w:rsid w:val="009A4FDC"/>
    <w:rsid w:val="009B35E1"/>
    <w:rsid w:val="009B3CDC"/>
    <w:rsid w:val="009C1827"/>
    <w:rsid w:val="009C6464"/>
    <w:rsid w:val="009D3430"/>
    <w:rsid w:val="009D5A46"/>
    <w:rsid w:val="009E17AB"/>
    <w:rsid w:val="009E4776"/>
    <w:rsid w:val="009E7DE4"/>
    <w:rsid w:val="009F2EC6"/>
    <w:rsid w:val="009F3ADB"/>
    <w:rsid w:val="009F593F"/>
    <w:rsid w:val="009F7BE0"/>
    <w:rsid w:val="00A001A8"/>
    <w:rsid w:val="00A023C4"/>
    <w:rsid w:val="00A038D2"/>
    <w:rsid w:val="00A04C65"/>
    <w:rsid w:val="00A0529F"/>
    <w:rsid w:val="00A05696"/>
    <w:rsid w:val="00A15446"/>
    <w:rsid w:val="00A16843"/>
    <w:rsid w:val="00A21274"/>
    <w:rsid w:val="00A2149C"/>
    <w:rsid w:val="00A219FF"/>
    <w:rsid w:val="00A21C2C"/>
    <w:rsid w:val="00A21D06"/>
    <w:rsid w:val="00A26D2F"/>
    <w:rsid w:val="00A351B5"/>
    <w:rsid w:val="00A44ADD"/>
    <w:rsid w:val="00A45AAE"/>
    <w:rsid w:val="00A55717"/>
    <w:rsid w:val="00A60715"/>
    <w:rsid w:val="00A60F2A"/>
    <w:rsid w:val="00A63CE6"/>
    <w:rsid w:val="00A70B00"/>
    <w:rsid w:val="00A72B75"/>
    <w:rsid w:val="00A832B8"/>
    <w:rsid w:val="00A845EC"/>
    <w:rsid w:val="00A97009"/>
    <w:rsid w:val="00A97757"/>
    <w:rsid w:val="00AA065C"/>
    <w:rsid w:val="00AA0E7B"/>
    <w:rsid w:val="00AA13EE"/>
    <w:rsid w:val="00AA2518"/>
    <w:rsid w:val="00AA2993"/>
    <w:rsid w:val="00AA42C6"/>
    <w:rsid w:val="00AA7CBB"/>
    <w:rsid w:val="00AB513E"/>
    <w:rsid w:val="00AB5CB2"/>
    <w:rsid w:val="00AC336E"/>
    <w:rsid w:val="00AC5D87"/>
    <w:rsid w:val="00AC6BAA"/>
    <w:rsid w:val="00AC6D80"/>
    <w:rsid w:val="00AD079D"/>
    <w:rsid w:val="00AD0D6F"/>
    <w:rsid w:val="00AE22DD"/>
    <w:rsid w:val="00AE3E62"/>
    <w:rsid w:val="00AF6136"/>
    <w:rsid w:val="00B01D72"/>
    <w:rsid w:val="00B02402"/>
    <w:rsid w:val="00B03255"/>
    <w:rsid w:val="00B05EAD"/>
    <w:rsid w:val="00B06D59"/>
    <w:rsid w:val="00B06EF0"/>
    <w:rsid w:val="00B1148B"/>
    <w:rsid w:val="00B126D8"/>
    <w:rsid w:val="00B14726"/>
    <w:rsid w:val="00B23C67"/>
    <w:rsid w:val="00B27FFE"/>
    <w:rsid w:val="00B30032"/>
    <w:rsid w:val="00B3174A"/>
    <w:rsid w:val="00B33D51"/>
    <w:rsid w:val="00B3758C"/>
    <w:rsid w:val="00B42074"/>
    <w:rsid w:val="00B421AC"/>
    <w:rsid w:val="00B42B9F"/>
    <w:rsid w:val="00B42CF3"/>
    <w:rsid w:val="00B43F10"/>
    <w:rsid w:val="00B650F4"/>
    <w:rsid w:val="00B672BA"/>
    <w:rsid w:val="00B67508"/>
    <w:rsid w:val="00B70BDF"/>
    <w:rsid w:val="00B7398F"/>
    <w:rsid w:val="00B77D32"/>
    <w:rsid w:val="00B84588"/>
    <w:rsid w:val="00B85829"/>
    <w:rsid w:val="00B91B0A"/>
    <w:rsid w:val="00B94C05"/>
    <w:rsid w:val="00B96F67"/>
    <w:rsid w:val="00BA04DF"/>
    <w:rsid w:val="00BA0959"/>
    <w:rsid w:val="00BA2490"/>
    <w:rsid w:val="00BA4653"/>
    <w:rsid w:val="00BB22FB"/>
    <w:rsid w:val="00BB48EA"/>
    <w:rsid w:val="00BB4A09"/>
    <w:rsid w:val="00BC1DE8"/>
    <w:rsid w:val="00BC2DF6"/>
    <w:rsid w:val="00BC3D41"/>
    <w:rsid w:val="00BC4126"/>
    <w:rsid w:val="00BC49C9"/>
    <w:rsid w:val="00BD0A27"/>
    <w:rsid w:val="00BD14D1"/>
    <w:rsid w:val="00BD6EEE"/>
    <w:rsid w:val="00BE0F1B"/>
    <w:rsid w:val="00BE3D4D"/>
    <w:rsid w:val="00BE4108"/>
    <w:rsid w:val="00BE5F9A"/>
    <w:rsid w:val="00BE7360"/>
    <w:rsid w:val="00BF129C"/>
    <w:rsid w:val="00BF16EF"/>
    <w:rsid w:val="00BF60AA"/>
    <w:rsid w:val="00BF6BA7"/>
    <w:rsid w:val="00C03430"/>
    <w:rsid w:val="00C072AD"/>
    <w:rsid w:val="00C101D3"/>
    <w:rsid w:val="00C12036"/>
    <w:rsid w:val="00C13381"/>
    <w:rsid w:val="00C14759"/>
    <w:rsid w:val="00C153D5"/>
    <w:rsid w:val="00C15FE4"/>
    <w:rsid w:val="00C167FE"/>
    <w:rsid w:val="00C25A0A"/>
    <w:rsid w:val="00C25F85"/>
    <w:rsid w:val="00C26C8D"/>
    <w:rsid w:val="00C2756C"/>
    <w:rsid w:val="00C277C1"/>
    <w:rsid w:val="00C30C31"/>
    <w:rsid w:val="00C32B5B"/>
    <w:rsid w:val="00C333CD"/>
    <w:rsid w:val="00C3424F"/>
    <w:rsid w:val="00C37026"/>
    <w:rsid w:val="00C440CD"/>
    <w:rsid w:val="00C44972"/>
    <w:rsid w:val="00C5774F"/>
    <w:rsid w:val="00C70244"/>
    <w:rsid w:val="00C706A0"/>
    <w:rsid w:val="00C7383A"/>
    <w:rsid w:val="00C83D28"/>
    <w:rsid w:val="00C87101"/>
    <w:rsid w:val="00C92B4B"/>
    <w:rsid w:val="00C92FBB"/>
    <w:rsid w:val="00C974F2"/>
    <w:rsid w:val="00C97689"/>
    <w:rsid w:val="00CA19FD"/>
    <w:rsid w:val="00CA21F4"/>
    <w:rsid w:val="00CA30C6"/>
    <w:rsid w:val="00CA40CA"/>
    <w:rsid w:val="00CA4225"/>
    <w:rsid w:val="00CA5A45"/>
    <w:rsid w:val="00CA5F82"/>
    <w:rsid w:val="00CB2340"/>
    <w:rsid w:val="00CB3117"/>
    <w:rsid w:val="00CB51A9"/>
    <w:rsid w:val="00CB5C7D"/>
    <w:rsid w:val="00CB7A33"/>
    <w:rsid w:val="00CC0816"/>
    <w:rsid w:val="00CC0D8F"/>
    <w:rsid w:val="00CC31BC"/>
    <w:rsid w:val="00CD3D36"/>
    <w:rsid w:val="00CD5FB3"/>
    <w:rsid w:val="00CD6D0D"/>
    <w:rsid w:val="00CE6444"/>
    <w:rsid w:val="00CE7998"/>
    <w:rsid w:val="00CF1B83"/>
    <w:rsid w:val="00CF5022"/>
    <w:rsid w:val="00CF542C"/>
    <w:rsid w:val="00D02A88"/>
    <w:rsid w:val="00D03365"/>
    <w:rsid w:val="00D0789C"/>
    <w:rsid w:val="00D125AE"/>
    <w:rsid w:val="00D179F7"/>
    <w:rsid w:val="00D27C94"/>
    <w:rsid w:val="00D304F1"/>
    <w:rsid w:val="00D31376"/>
    <w:rsid w:val="00D42EFF"/>
    <w:rsid w:val="00D4363B"/>
    <w:rsid w:val="00D44172"/>
    <w:rsid w:val="00D44EE4"/>
    <w:rsid w:val="00D45908"/>
    <w:rsid w:val="00D47229"/>
    <w:rsid w:val="00D47B49"/>
    <w:rsid w:val="00D50CD7"/>
    <w:rsid w:val="00D51726"/>
    <w:rsid w:val="00D55807"/>
    <w:rsid w:val="00D61797"/>
    <w:rsid w:val="00D669A0"/>
    <w:rsid w:val="00D720FA"/>
    <w:rsid w:val="00D73853"/>
    <w:rsid w:val="00D926C3"/>
    <w:rsid w:val="00D92B3A"/>
    <w:rsid w:val="00D95B3F"/>
    <w:rsid w:val="00D97267"/>
    <w:rsid w:val="00DA014C"/>
    <w:rsid w:val="00DA16E3"/>
    <w:rsid w:val="00DA7802"/>
    <w:rsid w:val="00DB1F4B"/>
    <w:rsid w:val="00DB2F19"/>
    <w:rsid w:val="00DB750F"/>
    <w:rsid w:val="00DE0364"/>
    <w:rsid w:val="00DE4959"/>
    <w:rsid w:val="00DE58DF"/>
    <w:rsid w:val="00DE6713"/>
    <w:rsid w:val="00DE67B0"/>
    <w:rsid w:val="00DE7B48"/>
    <w:rsid w:val="00E0089F"/>
    <w:rsid w:val="00E012C1"/>
    <w:rsid w:val="00E108E8"/>
    <w:rsid w:val="00E1353A"/>
    <w:rsid w:val="00E1432B"/>
    <w:rsid w:val="00E15462"/>
    <w:rsid w:val="00E17516"/>
    <w:rsid w:val="00E2354C"/>
    <w:rsid w:val="00E2564D"/>
    <w:rsid w:val="00E264FB"/>
    <w:rsid w:val="00E26564"/>
    <w:rsid w:val="00E26F16"/>
    <w:rsid w:val="00E34CBD"/>
    <w:rsid w:val="00E365CE"/>
    <w:rsid w:val="00E40CA7"/>
    <w:rsid w:val="00E432E8"/>
    <w:rsid w:val="00E43B66"/>
    <w:rsid w:val="00E51C1C"/>
    <w:rsid w:val="00E74B61"/>
    <w:rsid w:val="00E84684"/>
    <w:rsid w:val="00E90C4C"/>
    <w:rsid w:val="00E91D9C"/>
    <w:rsid w:val="00E938B6"/>
    <w:rsid w:val="00E944EF"/>
    <w:rsid w:val="00E9582E"/>
    <w:rsid w:val="00E972AE"/>
    <w:rsid w:val="00E976C0"/>
    <w:rsid w:val="00EA2E99"/>
    <w:rsid w:val="00EA438E"/>
    <w:rsid w:val="00EA54D8"/>
    <w:rsid w:val="00EA58C4"/>
    <w:rsid w:val="00EB18DE"/>
    <w:rsid w:val="00EB1B6B"/>
    <w:rsid w:val="00EB2751"/>
    <w:rsid w:val="00EB5863"/>
    <w:rsid w:val="00EB7633"/>
    <w:rsid w:val="00EB7EB6"/>
    <w:rsid w:val="00EC0929"/>
    <w:rsid w:val="00EC2BB5"/>
    <w:rsid w:val="00EC7217"/>
    <w:rsid w:val="00ED6692"/>
    <w:rsid w:val="00EE58D4"/>
    <w:rsid w:val="00EF3CB7"/>
    <w:rsid w:val="00EF6008"/>
    <w:rsid w:val="00EF76FC"/>
    <w:rsid w:val="00F01105"/>
    <w:rsid w:val="00F01AE9"/>
    <w:rsid w:val="00F02CC3"/>
    <w:rsid w:val="00F04ABF"/>
    <w:rsid w:val="00F05128"/>
    <w:rsid w:val="00F05889"/>
    <w:rsid w:val="00F11FB9"/>
    <w:rsid w:val="00F153C9"/>
    <w:rsid w:val="00F17E13"/>
    <w:rsid w:val="00F20885"/>
    <w:rsid w:val="00F30C2E"/>
    <w:rsid w:val="00F30D97"/>
    <w:rsid w:val="00F311ED"/>
    <w:rsid w:val="00F31519"/>
    <w:rsid w:val="00F3278E"/>
    <w:rsid w:val="00F34192"/>
    <w:rsid w:val="00F3576D"/>
    <w:rsid w:val="00F35771"/>
    <w:rsid w:val="00F37118"/>
    <w:rsid w:val="00F54BA7"/>
    <w:rsid w:val="00F5630A"/>
    <w:rsid w:val="00F57067"/>
    <w:rsid w:val="00F61008"/>
    <w:rsid w:val="00F619FD"/>
    <w:rsid w:val="00F61E20"/>
    <w:rsid w:val="00F63393"/>
    <w:rsid w:val="00F63A2E"/>
    <w:rsid w:val="00F73C99"/>
    <w:rsid w:val="00F74743"/>
    <w:rsid w:val="00F75D99"/>
    <w:rsid w:val="00F97012"/>
    <w:rsid w:val="00F9785C"/>
    <w:rsid w:val="00FA56F9"/>
    <w:rsid w:val="00FA6F89"/>
    <w:rsid w:val="00FB0024"/>
    <w:rsid w:val="00FB1030"/>
    <w:rsid w:val="00FB25D9"/>
    <w:rsid w:val="00FB2C7D"/>
    <w:rsid w:val="00FB30E9"/>
    <w:rsid w:val="00FB3F99"/>
    <w:rsid w:val="00FB427B"/>
    <w:rsid w:val="00FB5AE1"/>
    <w:rsid w:val="00FC2813"/>
    <w:rsid w:val="00FC3931"/>
    <w:rsid w:val="00FC4281"/>
    <w:rsid w:val="00FC4FBD"/>
    <w:rsid w:val="00FC5B3C"/>
    <w:rsid w:val="00FD2926"/>
    <w:rsid w:val="00FD3880"/>
    <w:rsid w:val="00FE001C"/>
    <w:rsid w:val="00FE08E7"/>
    <w:rsid w:val="00FE4325"/>
    <w:rsid w:val="00FE5426"/>
    <w:rsid w:val="00FE5E54"/>
    <w:rsid w:val="00FE76C9"/>
    <w:rsid w:val="00FF0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4FC76"/>
  <w15:docId w15:val="{38B1B807-64B3-4762-84C0-E2B6678E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F3317"/>
    <w:pPr>
      <w:outlineLvl w:val="0"/>
    </w:pPr>
    <w:rPr>
      <w:rFonts w:ascii="Times New Roman" w:eastAsia="Times New Roman" w:hAnsi="Times New Roman" w:cs="Times New Roman"/>
      <w:b/>
      <w:bCs/>
      <w:sz w:val="42"/>
      <w:szCs w:val="42"/>
    </w:rPr>
  </w:style>
  <w:style w:type="paragraph" w:styleId="Heading2">
    <w:name w:val="heading 2"/>
    <w:basedOn w:val="Normal"/>
    <w:next w:val="Normal"/>
    <w:uiPriority w:val="9"/>
    <w:unhideWhenUsed/>
    <w:qFormat/>
    <w:pPr>
      <w:keepNext/>
      <w:keepLines/>
      <w:spacing w:before="360" w:after="120"/>
      <w:outlineLvl w:val="1"/>
    </w:pPr>
    <w:rPr>
      <w:rFonts w:ascii="Times New Roman" w:eastAsia="Times New Roman" w:hAnsi="Times New Roman" w:cs="Times New Roman"/>
      <w:b/>
      <w:color w:val="3C78D8"/>
      <w:sz w:val="34"/>
      <w:szCs w:val="34"/>
    </w:rPr>
  </w:style>
  <w:style w:type="paragraph" w:styleId="Heading3">
    <w:name w:val="heading 3"/>
    <w:basedOn w:val="Normal"/>
    <w:next w:val="Normal"/>
    <w:uiPriority w:val="9"/>
    <w:unhideWhenUsed/>
    <w:qFormat/>
    <w:pPr>
      <w:keepNext/>
      <w:keepLines/>
      <w:spacing w:before="320" w:after="80"/>
      <w:outlineLvl w:val="2"/>
    </w:pPr>
    <w:rPr>
      <w:rFonts w:ascii="Times New Roman" w:eastAsia="Times New Roman" w:hAnsi="Times New Roman" w:cs="Times New Roman"/>
      <w:sz w:val="30"/>
      <w:szCs w:val="3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42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225"/>
    <w:rPr>
      <w:rFonts w:ascii="Segoe UI" w:hAnsi="Segoe UI" w:cs="Segoe UI"/>
      <w:sz w:val="18"/>
      <w:szCs w:val="18"/>
    </w:rPr>
  </w:style>
  <w:style w:type="paragraph" w:styleId="TOCHeading">
    <w:name w:val="TOC Heading"/>
    <w:basedOn w:val="Heading1"/>
    <w:next w:val="Normal"/>
    <w:uiPriority w:val="39"/>
    <w:unhideWhenUsed/>
    <w:qFormat/>
    <w:rsid w:val="00CA4225"/>
    <w:pPr>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CA4225"/>
    <w:pPr>
      <w:spacing w:after="100"/>
    </w:pPr>
  </w:style>
  <w:style w:type="paragraph" w:styleId="TOC2">
    <w:name w:val="toc 2"/>
    <w:basedOn w:val="Normal"/>
    <w:next w:val="Normal"/>
    <w:autoRedefine/>
    <w:uiPriority w:val="39"/>
    <w:unhideWhenUsed/>
    <w:rsid w:val="00F63393"/>
    <w:pPr>
      <w:tabs>
        <w:tab w:val="right" w:leader="dot" w:pos="9350"/>
      </w:tabs>
      <w:spacing w:after="100"/>
      <w:ind w:left="220"/>
    </w:pPr>
  </w:style>
  <w:style w:type="paragraph" w:styleId="TOC3">
    <w:name w:val="toc 3"/>
    <w:basedOn w:val="Normal"/>
    <w:next w:val="Normal"/>
    <w:autoRedefine/>
    <w:uiPriority w:val="39"/>
    <w:unhideWhenUsed/>
    <w:rsid w:val="00CA4225"/>
    <w:pPr>
      <w:spacing w:after="100"/>
      <w:ind w:left="440"/>
    </w:pPr>
  </w:style>
  <w:style w:type="character" w:styleId="Hyperlink">
    <w:name w:val="Hyperlink"/>
    <w:basedOn w:val="DefaultParagraphFont"/>
    <w:uiPriority w:val="99"/>
    <w:unhideWhenUsed/>
    <w:rsid w:val="00CA422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A5D91"/>
    <w:rPr>
      <w:b/>
      <w:bCs/>
    </w:rPr>
  </w:style>
  <w:style w:type="character" w:customStyle="1" w:styleId="CommentSubjectChar">
    <w:name w:val="Comment Subject Char"/>
    <w:basedOn w:val="CommentTextChar"/>
    <w:link w:val="CommentSubject"/>
    <w:uiPriority w:val="99"/>
    <w:semiHidden/>
    <w:rsid w:val="004A5D91"/>
    <w:rPr>
      <w:b/>
      <w:bCs/>
      <w:sz w:val="20"/>
      <w:szCs w:val="20"/>
    </w:rPr>
  </w:style>
  <w:style w:type="paragraph" w:styleId="Footer">
    <w:name w:val="footer"/>
    <w:basedOn w:val="Normal"/>
    <w:link w:val="FooterChar"/>
    <w:uiPriority w:val="99"/>
    <w:unhideWhenUsed/>
    <w:rsid w:val="00103AF3"/>
    <w:pPr>
      <w:tabs>
        <w:tab w:val="center" w:pos="4680"/>
        <w:tab w:val="right" w:pos="9360"/>
      </w:tabs>
      <w:spacing w:line="240" w:lineRule="auto"/>
    </w:pPr>
  </w:style>
  <w:style w:type="character" w:customStyle="1" w:styleId="FooterChar">
    <w:name w:val="Footer Char"/>
    <w:basedOn w:val="DefaultParagraphFont"/>
    <w:link w:val="Footer"/>
    <w:uiPriority w:val="99"/>
    <w:rsid w:val="00103AF3"/>
  </w:style>
  <w:style w:type="paragraph" w:styleId="ListParagraph">
    <w:name w:val="List Paragraph"/>
    <w:basedOn w:val="Normal"/>
    <w:uiPriority w:val="34"/>
    <w:qFormat/>
    <w:rsid w:val="00550836"/>
    <w:pPr>
      <w:ind w:left="720"/>
      <w:contextualSpacing/>
    </w:pPr>
  </w:style>
  <w:style w:type="character" w:customStyle="1" w:styleId="UnresolvedMention1">
    <w:name w:val="Unresolved Mention1"/>
    <w:basedOn w:val="DefaultParagraphFont"/>
    <w:uiPriority w:val="99"/>
    <w:semiHidden/>
    <w:unhideWhenUsed/>
    <w:rsid w:val="00550836"/>
    <w:rPr>
      <w:color w:val="605E5C"/>
      <w:shd w:val="clear" w:color="auto" w:fill="E1DFDD"/>
    </w:rPr>
  </w:style>
  <w:style w:type="paragraph" w:styleId="FootnoteText">
    <w:name w:val="footnote text"/>
    <w:basedOn w:val="Normal"/>
    <w:link w:val="FootnoteTextChar"/>
    <w:uiPriority w:val="99"/>
    <w:semiHidden/>
    <w:unhideWhenUsed/>
    <w:rsid w:val="00550836"/>
    <w:pPr>
      <w:spacing w:line="240" w:lineRule="auto"/>
    </w:pPr>
    <w:rPr>
      <w:sz w:val="20"/>
      <w:szCs w:val="20"/>
    </w:rPr>
  </w:style>
  <w:style w:type="character" w:customStyle="1" w:styleId="FootnoteTextChar">
    <w:name w:val="Footnote Text Char"/>
    <w:basedOn w:val="DefaultParagraphFont"/>
    <w:link w:val="FootnoteText"/>
    <w:uiPriority w:val="99"/>
    <w:semiHidden/>
    <w:rsid w:val="00550836"/>
    <w:rPr>
      <w:sz w:val="20"/>
      <w:szCs w:val="20"/>
    </w:rPr>
  </w:style>
  <w:style w:type="character" w:styleId="FootnoteReference">
    <w:name w:val="footnote reference"/>
    <w:basedOn w:val="DefaultParagraphFont"/>
    <w:uiPriority w:val="99"/>
    <w:semiHidden/>
    <w:unhideWhenUsed/>
    <w:rsid w:val="00550836"/>
    <w:rPr>
      <w:vertAlign w:val="superscript"/>
    </w:rPr>
  </w:style>
  <w:style w:type="paragraph" w:styleId="Header">
    <w:name w:val="header"/>
    <w:basedOn w:val="Normal"/>
    <w:link w:val="HeaderChar"/>
    <w:uiPriority w:val="99"/>
    <w:unhideWhenUsed/>
    <w:rsid w:val="006C7006"/>
    <w:pPr>
      <w:tabs>
        <w:tab w:val="center" w:pos="4680"/>
        <w:tab w:val="right" w:pos="9360"/>
      </w:tabs>
      <w:spacing w:line="240" w:lineRule="auto"/>
    </w:pPr>
  </w:style>
  <w:style w:type="character" w:customStyle="1" w:styleId="HeaderChar">
    <w:name w:val="Header Char"/>
    <w:basedOn w:val="DefaultParagraphFont"/>
    <w:link w:val="Header"/>
    <w:uiPriority w:val="99"/>
    <w:rsid w:val="006C7006"/>
  </w:style>
  <w:style w:type="paragraph" w:customStyle="1" w:styleId="m3851020049325185440msolistparagraph">
    <w:name w:val="m_3851020049325185440msolistparagraph"/>
    <w:basedOn w:val="Normal"/>
    <w:rsid w:val="000D36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9110B"/>
    <w:rPr>
      <w:color w:val="800080" w:themeColor="followedHyperlink"/>
      <w:u w:val="single"/>
    </w:rPr>
  </w:style>
  <w:style w:type="paragraph" w:styleId="NormalWeb">
    <w:name w:val="Normal (Web)"/>
    <w:basedOn w:val="Normal"/>
    <w:uiPriority w:val="99"/>
    <w:unhideWhenUsed/>
    <w:rsid w:val="00843705"/>
    <w:pPr>
      <w:spacing w:before="100" w:beforeAutospacing="1" w:after="100" w:afterAutospacing="1" w:line="240" w:lineRule="auto"/>
    </w:pPr>
    <w:rPr>
      <w:rFonts w:ascii="Calibri" w:eastAsiaTheme="minorHAnsi" w:hAnsi="Calibri" w:cs="Calibri"/>
      <w:lang w:val="en-US"/>
    </w:rPr>
  </w:style>
  <w:style w:type="table" w:styleId="TableGrid">
    <w:name w:val="Table Grid"/>
    <w:basedOn w:val="TableNormal"/>
    <w:uiPriority w:val="39"/>
    <w:rsid w:val="004D11F9"/>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3393"/>
    <w:pPr>
      <w:spacing w:line="240" w:lineRule="auto"/>
    </w:pPr>
  </w:style>
  <w:style w:type="paragraph" w:styleId="EndnoteText">
    <w:name w:val="endnote text"/>
    <w:basedOn w:val="Normal"/>
    <w:link w:val="EndnoteTextChar"/>
    <w:uiPriority w:val="99"/>
    <w:semiHidden/>
    <w:unhideWhenUsed/>
    <w:rsid w:val="007E38D0"/>
    <w:pPr>
      <w:spacing w:line="240" w:lineRule="auto"/>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7E38D0"/>
    <w:rPr>
      <w:rFonts w:asciiTheme="minorHAnsi" w:eastAsiaTheme="minorHAnsi" w:hAnsiTheme="minorHAnsi" w:cstheme="minorBidi"/>
      <w:sz w:val="20"/>
      <w:szCs w:val="20"/>
      <w:lang w:val="en-US"/>
    </w:rPr>
  </w:style>
  <w:style w:type="character" w:styleId="EndnoteReference">
    <w:name w:val="endnote reference"/>
    <w:basedOn w:val="DefaultParagraphFont"/>
    <w:uiPriority w:val="99"/>
    <w:semiHidden/>
    <w:unhideWhenUsed/>
    <w:rsid w:val="007E38D0"/>
    <w:rPr>
      <w:vertAlign w:val="superscript"/>
    </w:rPr>
  </w:style>
  <w:style w:type="character" w:styleId="UnresolvedMention">
    <w:name w:val="Unresolved Mention"/>
    <w:basedOn w:val="DefaultParagraphFont"/>
    <w:uiPriority w:val="99"/>
    <w:semiHidden/>
    <w:unhideWhenUsed/>
    <w:rsid w:val="005D4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1233">
      <w:bodyDiv w:val="1"/>
      <w:marLeft w:val="0"/>
      <w:marRight w:val="0"/>
      <w:marTop w:val="0"/>
      <w:marBottom w:val="0"/>
      <w:divBdr>
        <w:top w:val="none" w:sz="0" w:space="0" w:color="auto"/>
        <w:left w:val="none" w:sz="0" w:space="0" w:color="auto"/>
        <w:bottom w:val="none" w:sz="0" w:space="0" w:color="auto"/>
        <w:right w:val="none" w:sz="0" w:space="0" w:color="auto"/>
      </w:divBdr>
    </w:div>
    <w:div w:id="220336578">
      <w:bodyDiv w:val="1"/>
      <w:marLeft w:val="0"/>
      <w:marRight w:val="0"/>
      <w:marTop w:val="0"/>
      <w:marBottom w:val="0"/>
      <w:divBdr>
        <w:top w:val="none" w:sz="0" w:space="0" w:color="auto"/>
        <w:left w:val="none" w:sz="0" w:space="0" w:color="auto"/>
        <w:bottom w:val="none" w:sz="0" w:space="0" w:color="auto"/>
        <w:right w:val="none" w:sz="0" w:space="0" w:color="auto"/>
      </w:divBdr>
    </w:div>
    <w:div w:id="421073574">
      <w:bodyDiv w:val="1"/>
      <w:marLeft w:val="0"/>
      <w:marRight w:val="0"/>
      <w:marTop w:val="0"/>
      <w:marBottom w:val="0"/>
      <w:divBdr>
        <w:top w:val="none" w:sz="0" w:space="0" w:color="auto"/>
        <w:left w:val="none" w:sz="0" w:space="0" w:color="auto"/>
        <w:bottom w:val="none" w:sz="0" w:space="0" w:color="auto"/>
        <w:right w:val="none" w:sz="0" w:space="0" w:color="auto"/>
      </w:divBdr>
      <w:divsChild>
        <w:div w:id="1004624756">
          <w:marLeft w:val="0"/>
          <w:marRight w:val="0"/>
          <w:marTop w:val="0"/>
          <w:marBottom w:val="0"/>
          <w:divBdr>
            <w:top w:val="none" w:sz="0" w:space="0" w:color="auto"/>
            <w:left w:val="none" w:sz="0" w:space="0" w:color="auto"/>
            <w:bottom w:val="none" w:sz="0" w:space="0" w:color="auto"/>
            <w:right w:val="none" w:sz="0" w:space="0" w:color="auto"/>
          </w:divBdr>
        </w:div>
        <w:div w:id="384330351">
          <w:marLeft w:val="0"/>
          <w:marRight w:val="0"/>
          <w:marTop w:val="0"/>
          <w:marBottom w:val="0"/>
          <w:divBdr>
            <w:top w:val="none" w:sz="0" w:space="0" w:color="auto"/>
            <w:left w:val="none" w:sz="0" w:space="0" w:color="auto"/>
            <w:bottom w:val="none" w:sz="0" w:space="0" w:color="auto"/>
            <w:right w:val="none" w:sz="0" w:space="0" w:color="auto"/>
          </w:divBdr>
        </w:div>
        <w:div w:id="71781539">
          <w:marLeft w:val="0"/>
          <w:marRight w:val="0"/>
          <w:marTop w:val="0"/>
          <w:marBottom w:val="0"/>
          <w:divBdr>
            <w:top w:val="none" w:sz="0" w:space="0" w:color="auto"/>
            <w:left w:val="none" w:sz="0" w:space="0" w:color="auto"/>
            <w:bottom w:val="none" w:sz="0" w:space="0" w:color="auto"/>
            <w:right w:val="none" w:sz="0" w:space="0" w:color="auto"/>
          </w:divBdr>
        </w:div>
        <w:div w:id="678391238">
          <w:marLeft w:val="0"/>
          <w:marRight w:val="0"/>
          <w:marTop w:val="0"/>
          <w:marBottom w:val="0"/>
          <w:divBdr>
            <w:top w:val="none" w:sz="0" w:space="0" w:color="auto"/>
            <w:left w:val="none" w:sz="0" w:space="0" w:color="auto"/>
            <w:bottom w:val="none" w:sz="0" w:space="0" w:color="auto"/>
            <w:right w:val="none" w:sz="0" w:space="0" w:color="auto"/>
          </w:divBdr>
        </w:div>
        <w:div w:id="958604603">
          <w:marLeft w:val="0"/>
          <w:marRight w:val="0"/>
          <w:marTop w:val="0"/>
          <w:marBottom w:val="0"/>
          <w:divBdr>
            <w:top w:val="none" w:sz="0" w:space="0" w:color="auto"/>
            <w:left w:val="none" w:sz="0" w:space="0" w:color="auto"/>
            <w:bottom w:val="none" w:sz="0" w:space="0" w:color="auto"/>
            <w:right w:val="none" w:sz="0" w:space="0" w:color="auto"/>
          </w:divBdr>
        </w:div>
        <w:div w:id="1324311048">
          <w:marLeft w:val="0"/>
          <w:marRight w:val="0"/>
          <w:marTop w:val="0"/>
          <w:marBottom w:val="0"/>
          <w:divBdr>
            <w:top w:val="none" w:sz="0" w:space="0" w:color="auto"/>
            <w:left w:val="none" w:sz="0" w:space="0" w:color="auto"/>
            <w:bottom w:val="none" w:sz="0" w:space="0" w:color="auto"/>
            <w:right w:val="none" w:sz="0" w:space="0" w:color="auto"/>
          </w:divBdr>
        </w:div>
        <w:div w:id="1748262453">
          <w:marLeft w:val="0"/>
          <w:marRight w:val="0"/>
          <w:marTop w:val="0"/>
          <w:marBottom w:val="0"/>
          <w:divBdr>
            <w:top w:val="none" w:sz="0" w:space="0" w:color="auto"/>
            <w:left w:val="none" w:sz="0" w:space="0" w:color="auto"/>
            <w:bottom w:val="none" w:sz="0" w:space="0" w:color="auto"/>
            <w:right w:val="none" w:sz="0" w:space="0" w:color="auto"/>
          </w:divBdr>
        </w:div>
        <w:div w:id="707685171">
          <w:marLeft w:val="0"/>
          <w:marRight w:val="0"/>
          <w:marTop w:val="0"/>
          <w:marBottom w:val="0"/>
          <w:divBdr>
            <w:top w:val="none" w:sz="0" w:space="0" w:color="auto"/>
            <w:left w:val="none" w:sz="0" w:space="0" w:color="auto"/>
            <w:bottom w:val="none" w:sz="0" w:space="0" w:color="auto"/>
            <w:right w:val="none" w:sz="0" w:space="0" w:color="auto"/>
          </w:divBdr>
        </w:div>
        <w:div w:id="1716657094">
          <w:marLeft w:val="0"/>
          <w:marRight w:val="0"/>
          <w:marTop w:val="0"/>
          <w:marBottom w:val="0"/>
          <w:divBdr>
            <w:top w:val="none" w:sz="0" w:space="0" w:color="auto"/>
            <w:left w:val="none" w:sz="0" w:space="0" w:color="auto"/>
            <w:bottom w:val="none" w:sz="0" w:space="0" w:color="auto"/>
            <w:right w:val="none" w:sz="0" w:space="0" w:color="auto"/>
          </w:divBdr>
        </w:div>
        <w:div w:id="372460761">
          <w:marLeft w:val="0"/>
          <w:marRight w:val="0"/>
          <w:marTop w:val="0"/>
          <w:marBottom w:val="0"/>
          <w:divBdr>
            <w:top w:val="none" w:sz="0" w:space="0" w:color="auto"/>
            <w:left w:val="none" w:sz="0" w:space="0" w:color="auto"/>
            <w:bottom w:val="none" w:sz="0" w:space="0" w:color="auto"/>
            <w:right w:val="none" w:sz="0" w:space="0" w:color="auto"/>
          </w:divBdr>
        </w:div>
        <w:div w:id="238440514">
          <w:marLeft w:val="0"/>
          <w:marRight w:val="0"/>
          <w:marTop w:val="0"/>
          <w:marBottom w:val="0"/>
          <w:divBdr>
            <w:top w:val="none" w:sz="0" w:space="0" w:color="auto"/>
            <w:left w:val="none" w:sz="0" w:space="0" w:color="auto"/>
            <w:bottom w:val="none" w:sz="0" w:space="0" w:color="auto"/>
            <w:right w:val="none" w:sz="0" w:space="0" w:color="auto"/>
          </w:divBdr>
        </w:div>
      </w:divsChild>
    </w:div>
    <w:div w:id="626544763">
      <w:bodyDiv w:val="1"/>
      <w:marLeft w:val="0"/>
      <w:marRight w:val="0"/>
      <w:marTop w:val="0"/>
      <w:marBottom w:val="0"/>
      <w:divBdr>
        <w:top w:val="none" w:sz="0" w:space="0" w:color="auto"/>
        <w:left w:val="none" w:sz="0" w:space="0" w:color="auto"/>
        <w:bottom w:val="none" w:sz="0" w:space="0" w:color="auto"/>
        <w:right w:val="none" w:sz="0" w:space="0" w:color="auto"/>
      </w:divBdr>
      <w:divsChild>
        <w:div w:id="1034312908">
          <w:marLeft w:val="0"/>
          <w:marRight w:val="0"/>
          <w:marTop w:val="0"/>
          <w:marBottom w:val="0"/>
          <w:divBdr>
            <w:top w:val="none" w:sz="0" w:space="0" w:color="auto"/>
            <w:left w:val="none" w:sz="0" w:space="0" w:color="auto"/>
            <w:bottom w:val="none" w:sz="0" w:space="0" w:color="auto"/>
            <w:right w:val="none" w:sz="0" w:space="0" w:color="auto"/>
          </w:divBdr>
          <w:divsChild>
            <w:div w:id="19626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441">
      <w:bodyDiv w:val="1"/>
      <w:marLeft w:val="0"/>
      <w:marRight w:val="0"/>
      <w:marTop w:val="0"/>
      <w:marBottom w:val="0"/>
      <w:divBdr>
        <w:top w:val="none" w:sz="0" w:space="0" w:color="auto"/>
        <w:left w:val="none" w:sz="0" w:space="0" w:color="auto"/>
        <w:bottom w:val="none" w:sz="0" w:space="0" w:color="auto"/>
        <w:right w:val="none" w:sz="0" w:space="0" w:color="auto"/>
      </w:divBdr>
    </w:div>
    <w:div w:id="1107309821">
      <w:bodyDiv w:val="1"/>
      <w:marLeft w:val="0"/>
      <w:marRight w:val="0"/>
      <w:marTop w:val="0"/>
      <w:marBottom w:val="0"/>
      <w:divBdr>
        <w:top w:val="none" w:sz="0" w:space="0" w:color="auto"/>
        <w:left w:val="none" w:sz="0" w:space="0" w:color="auto"/>
        <w:bottom w:val="none" w:sz="0" w:space="0" w:color="auto"/>
        <w:right w:val="none" w:sz="0" w:space="0" w:color="auto"/>
      </w:divBdr>
    </w:div>
    <w:div w:id="1717462580">
      <w:bodyDiv w:val="1"/>
      <w:marLeft w:val="0"/>
      <w:marRight w:val="0"/>
      <w:marTop w:val="0"/>
      <w:marBottom w:val="0"/>
      <w:divBdr>
        <w:top w:val="none" w:sz="0" w:space="0" w:color="auto"/>
        <w:left w:val="none" w:sz="0" w:space="0" w:color="auto"/>
        <w:bottom w:val="none" w:sz="0" w:space="0" w:color="auto"/>
        <w:right w:val="none" w:sz="0" w:space="0" w:color="auto"/>
      </w:divBdr>
      <w:divsChild>
        <w:div w:id="1163273825">
          <w:marLeft w:val="0"/>
          <w:marRight w:val="0"/>
          <w:marTop w:val="0"/>
          <w:marBottom w:val="0"/>
          <w:divBdr>
            <w:top w:val="none" w:sz="0" w:space="0" w:color="auto"/>
            <w:left w:val="none" w:sz="0" w:space="0" w:color="auto"/>
            <w:bottom w:val="none" w:sz="0" w:space="0" w:color="auto"/>
            <w:right w:val="none" w:sz="0" w:space="0" w:color="auto"/>
          </w:divBdr>
        </w:div>
      </w:divsChild>
    </w:div>
    <w:div w:id="1738479557">
      <w:bodyDiv w:val="1"/>
      <w:marLeft w:val="0"/>
      <w:marRight w:val="0"/>
      <w:marTop w:val="0"/>
      <w:marBottom w:val="0"/>
      <w:divBdr>
        <w:top w:val="none" w:sz="0" w:space="0" w:color="auto"/>
        <w:left w:val="none" w:sz="0" w:space="0" w:color="auto"/>
        <w:bottom w:val="none" w:sz="0" w:space="0" w:color="auto"/>
        <w:right w:val="none" w:sz="0" w:space="0" w:color="auto"/>
      </w:divBdr>
      <w:divsChild>
        <w:div w:id="5490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504194">
              <w:marLeft w:val="0"/>
              <w:marRight w:val="0"/>
              <w:marTop w:val="0"/>
              <w:marBottom w:val="0"/>
              <w:divBdr>
                <w:top w:val="none" w:sz="0" w:space="0" w:color="auto"/>
                <w:left w:val="none" w:sz="0" w:space="0" w:color="auto"/>
                <w:bottom w:val="none" w:sz="0" w:space="0" w:color="auto"/>
                <w:right w:val="none" w:sz="0" w:space="0" w:color="auto"/>
              </w:divBdr>
              <w:divsChild>
                <w:div w:id="1446726989">
                  <w:marLeft w:val="0"/>
                  <w:marRight w:val="0"/>
                  <w:marTop w:val="0"/>
                  <w:marBottom w:val="0"/>
                  <w:divBdr>
                    <w:top w:val="none" w:sz="0" w:space="0" w:color="auto"/>
                    <w:left w:val="none" w:sz="0" w:space="0" w:color="auto"/>
                    <w:bottom w:val="none" w:sz="0" w:space="0" w:color="auto"/>
                    <w:right w:val="none" w:sz="0" w:space="0" w:color="auto"/>
                  </w:divBdr>
                  <w:divsChild>
                    <w:div w:id="63992365">
                      <w:marLeft w:val="0"/>
                      <w:marRight w:val="0"/>
                      <w:marTop w:val="0"/>
                      <w:marBottom w:val="0"/>
                      <w:divBdr>
                        <w:top w:val="none" w:sz="0" w:space="0" w:color="auto"/>
                        <w:left w:val="none" w:sz="0" w:space="0" w:color="auto"/>
                        <w:bottom w:val="none" w:sz="0" w:space="0" w:color="auto"/>
                        <w:right w:val="none" w:sz="0" w:space="0" w:color="auto"/>
                      </w:divBdr>
                      <w:divsChild>
                        <w:div w:id="19896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75629">
      <w:bodyDiv w:val="1"/>
      <w:marLeft w:val="0"/>
      <w:marRight w:val="0"/>
      <w:marTop w:val="0"/>
      <w:marBottom w:val="0"/>
      <w:divBdr>
        <w:top w:val="none" w:sz="0" w:space="0" w:color="auto"/>
        <w:left w:val="none" w:sz="0" w:space="0" w:color="auto"/>
        <w:bottom w:val="none" w:sz="0" w:space="0" w:color="auto"/>
        <w:right w:val="none" w:sz="0" w:space="0" w:color="auto"/>
      </w:divBdr>
    </w:div>
    <w:div w:id="2067756865">
      <w:bodyDiv w:val="1"/>
      <w:marLeft w:val="0"/>
      <w:marRight w:val="0"/>
      <w:marTop w:val="0"/>
      <w:marBottom w:val="0"/>
      <w:divBdr>
        <w:top w:val="none" w:sz="0" w:space="0" w:color="auto"/>
        <w:left w:val="none" w:sz="0" w:space="0" w:color="auto"/>
        <w:bottom w:val="none" w:sz="0" w:space="0" w:color="auto"/>
        <w:right w:val="none" w:sz="0" w:space="0" w:color="auto"/>
      </w:divBdr>
      <w:divsChild>
        <w:div w:id="25887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345253">
              <w:marLeft w:val="0"/>
              <w:marRight w:val="0"/>
              <w:marTop w:val="0"/>
              <w:marBottom w:val="0"/>
              <w:divBdr>
                <w:top w:val="none" w:sz="0" w:space="0" w:color="auto"/>
                <w:left w:val="none" w:sz="0" w:space="0" w:color="auto"/>
                <w:bottom w:val="none" w:sz="0" w:space="0" w:color="auto"/>
                <w:right w:val="none" w:sz="0" w:space="0" w:color="auto"/>
              </w:divBdr>
              <w:divsChild>
                <w:div w:id="1384938671">
                  <w:marLeft w:val="0"/>
                  <w:marRight w:val="0"/>
                  <w:marTop w:val="0"/>
                  <w:marBottom w:val="0"/>
                  <w:divBdr>
                    <w:top w:val="none" w:sz="0" w:space="0" w:color="auto"/>
                    <w:left w:val="none" w:sz="0" w:space="0" w:color="auto"/>
                    <w:bottom w:val="none" w:sz="0" w:space="0" w:color="auto"/>
                    <w:right w:val="none" w:sz="0" w:space="0" w:color="auto"/>
                  </w:divBdr>
                  <w:divsChild>
                    <w:div w:id="2113427397">
                      <w:marLeft w:val="0"/>
                      <w:marRight w:val="0"/>
                      <w:marTop w:val="0"/>
                      <w:marBottom w:val="0"/>
                      <w:divBdr>
                        <w:top w:val="none" w:sz="0" w:space="0" w:color="auto"/>
                        <w:left w:val="none" w:sz="0" w:space="0" w:color="auto"/>
                        <w:bottom w:val="none" w:sz="0" w:space="0" w:color="auto"/>
                        <w:right w:val="none" w:sz="0" w:space="0" w:color="auto"/>
                      </w:divBdr>
                      <w:divsChild>
                        <w:div w:id="17136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97784">
      <w:bodyDiv w:val="1"/>
      <w:marLeft w:val="0"/>
      <w:marRight w:val="0"/>
      <w:marTop w:val="0"/>
      <w:marBottom w:val="0"/>
      <w:divBdr>
        <w:top w:val="none" w:sz="0" w:space="0" w:color="auto"/>
        <w:left w:val="none" w:sz="0" w:space="0" w:color="auto"/>
        <w:bottom w:val="none" w:sz="0" w:space="0" w:color="auto"/>
        <w:right w:val="none" w:sz="0" w:space="0" w:color="auto"/>
      </w:divBdr>
      <w:divsChild>
        <w:div w:id="452553480">
          <w:marLeft w:val="0"/>
          <w:marRight w:val="0"/>
          <w:marTop w:val="0"/>
          <w:marBottom w:val="0"/>
          <w:divBdr>
            <w:top w:val="none" w:sz="0" w:space="0" w:color="auto"/>
            <w:left w:val="none" w:sz="0" w:space="0" w:color="auto"/>
            <w:bottom w:val="none" w:sz="0" w:space="0" w:color="auto"/>
            <w:right w:val="none" w:sz="0" w:space="0" w:color="auto"/>
          </w:divBdr>
          <w:divsChild>
            <w:div w:id="668489071">
              <w:marLeft w:val="0"/>
              <w:marRight w:val="0"/>
              <w:marTop w:val="0"/>
              <w:marBottom w:val="0"/>
              <w:divBdr>
                <w:top w:val="none" w:sz="0" w:space="0" w:color="auto"/>
                <w:left w:val="none" w:sz="0" w:space="0" w:color="auto"/>
                <w:bottom w:val="none" w:sz="0" w:space="0" w:color="auto"/>
                <w:right w:val="none" w:sz="0" w:space="0" w:color="auto"/>
              </w:divBdr>
              <w:divsChild>
                <w:div w:id="9333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ussell.Johnston@mas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e.marie.stronach@mass.go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mass.gov/doc/covid-19-testing-guidance/download" TargetMode="External"/><Relationship Id="rId18" Type="http://schemas.openxmlformats.org/officeDocument/2006/relationships/hyperlink" Target="https://www.mass.gov/info-details/about-covid-19-testing" TargetMode="External"/><Relationship Id="rId26" Type="http://schemas.openxmlformats.org/officeDocument/2006/relationships/hyperlink" Target="https://www.mass.gov/doc/covid-19-testing-guidance/download" TargetMode="External"/><Relationship Id="rId21" Type="http://schemas.openxmlformats.org/officeDocument/2006/relationships/hyperlink" Target="https://www.mass.gov/doc/covid-19-testing-guidance/download" TargetMode="External"/><Relationship Id="rId34" Type="http://schemas.openxmlformats.org/officeDocument/2006/relationships/hyperlink" Target="about:blank" TargetMode="External"/><Relationship Id="rId7" Type="http://schemas.openxmlformats.org/officeDocument/2006/relationships/hyperlink" Target="https://www.cdc.gov/coronavirus/2019-ncov/symptoms-testing/symptoms.html" TargetMode="External"/><Relationship Id="rId12" Type="http://schemas.openxmlformats.org/officeDocument/2006/relationships/hyperlink" Target="https://www.cdc.gov/coronavirus/2019-ncov/if-you-are-sick/quarantine.html" TargetMode="External"/><Relationship Id="rId17" Type="http://schemas.openxmlformats.org/officeDocument/2006/relationships/hyperlink" Target="https://www.cdc.gov/coronavirus/2019-ncov/if-you-are-sick/isolation.html" TargetMode="External"/><Relationship Id="rId25" Type="http://schemas.openxmlformats.org/officeDocument/2006/relationships/hyperlink" Target="https://www.fda.gov/medical-devices/personal-protective-equipment-infection-control/n95-respirators-surgical-masks-and-face-masks" TargetMode="External"/><Relationship Id="rId33" Type="http://schemas.openxmlformats.org/officeDocument/2006/relationships/hyperlink" Target="https://www.mass.gov/doc/information-sheet-how-to-self-quarantine-and-self-isolate/download" TargetMode="External"/><Relationship Id="rId2" Type="http://schemas.openxmlformats.org/officeDocument/2006/relationships/hyperlink" Target="https://www.mass.gov/info-details/covid-19-prevention-and-treatment" TargetMode="External"/><Relationship Id="rId16" Type="http://schemas.openxmlformats.org/officeDocument/2006/relationships/hyperlink" Target="https://www.mass.gov/doc/covid-19-testing-guidance/download" TargetMode="External"/><Relationship Id="rId20" Type="http://schemas.openxmlformats.org/officeDocument/2006/relationships/hyperlink" Target="https://www.fda.gov/medical-devices/personal-protective-equipment-infection-control/n95-respirators-surgical-masks-and-face-masks" TargetMode="External"/><Relationship Id="rId29" Type="http://schemas.openxmlformats.org/officeDocument/2006/relationships/hyperlink" Target="https://www.mass.gov/doc/information-sheet-how-to-self-quarantine-and-self-isolate/download" TargetMode="External"/><Relationship Id="rId1" Type="http://schemas.openxmlformats.org/officeDocument/2006/relationships/hyperlink" Target="https://www.cdc.gov/coronavirus/2019-ncov/prevent-getting-sick/social-distancing.html" TargetMode="External"/><Relationship Id="rId6" Type="http://schemas.openxmlformats.org/officeDocument/2006/relationships/hyperlink" Target="about:blank" TargetMode="External"/><Relationship Id="rId11" Type="http://schemas.openxmlformats.org/officeDocument/2006/relationships/hyperlink" Target="https://www.cdc.gov/coronavirus/2019-ncov/if-you-are-sick/quarantine.html" TargetMode="External"/><Relationship Id="rId24" Type="http://schemas.openxmlformats.org/officeDocument/2006/relationships/hyperlink" Target="https://www.mass.gov/doc/information-sheet-how-to-self-quarantine-and-self-isolate/download" TargetMode="External"/><Relationship Id="rId32" Type="http://schemas.openxmlformats.org/officeDocument/2006/relationships/hyperlink" Target="https://www.mass.gov/info-details/about-covid-19-testing" TargetMode="External"/><Relationship Id="rId37" Type="http://schemas.openxmlformats.org/officeDocument/2006/relationships/hyperlink" Target="https://www.mass.gov/doc/information-sheet-how-to-self-quarantine-and-self-isolate/download" TargetMode="External"/><Relationship Id="rId5" Type="http://schemas.openxmlformats.org/officeDocument/2006/relationships/hyperlink" Target="https://www.mass.gov/info-details/about-covid-19-testing" TargetMode="External"/><Relationship Id="rId15" Type="http://schemas.openxmlformats.org/officeDocument/2006/relationships/hyperlink" Target="https://www.cdc.gov/coronavirus/2019-ncov/if-you-are-sick/quarantine.html" TargetMode="External"/><Relationship Id="rId23" Type="http://schemas.openxmlformats.org/officeDocument/2006/relationships/hyperlink" Target="https://www.mass.gov/info-details/about-covid-19-testing" TargetMode="External"/><Relationship Id="rId28" Type="http://schemas.openxmlformats.org/officeDocument/2006/relationships/hyperlink" Target="https://www.mass.gov/info-details/about-covid-19-testing" TargetMode="External"/><Relationship Id="rId36" Type="http://schemas.openxmlformats.org/officeDocument/2006/relationships/hyperlink" Target="https://www.mass.gov/info-details/about-covid-19-testing" TargetMode="External"/><Relationship Id="rId10" Type="http://schemas.openxmlformats.org/officeDocument/2006/relationships/hyperlink" Target="https://www.mass.gov/info-details/about-covid-19-testing" TargetMode="External"/><Relationship Id="rId19" Type="http://schemas.openxmlformats.org/officeDocument/2006/relationships/hyperlink" Target="https://www.mass.gov/doc/information-sheet-how-to-self-quarantine-and-self-isolate/download" TargetMode="External"/><Relationship Id="rId31" Type="http://schemas.openxmlformats.org/officeDocument/2006/relationships/hyperlink" Target="https://www.cdc.gov/coronavirus/2019-ncov/if-you-are-sick/isolation.html" TargetMode="External"/><Relationship Id="rId4" Type="http://schemas.openxmlformats.org/officeDocument/2006/relationships/hyperlink" Target="https://services.aap.org/en/pages/2019-novel-coronavirus-covid-19-infections/clinical-guidance/covid-19-planning-considerations-return-to-in-person-education-in-schools/" TargetMode="External"/><Relationship Id="rId9" Type="http://schemas.openxmlformats.org/officeDocument/2006/relationships/hyperlink" Target="about:blank" TargetMode="External"/><Relationship Id="rId14" Type="http://schemas.openxmlformats.org/officeDocument/2006/relationships/hyperlink" Target="https://www.mass.gov/info-details/about-covid-19-testing" TargetMode="External"/><Relationship Id="rId22" Type="http://schemas.openxmlformats.org/officeDocument/2006/relationships/hyperlink" Target="https://www.cdc.gov/coronavirus/2019-ncov/if-you-are-sick/isolation.html" TargetMode="External"/><Relationship Id="rId27" Type="http://schemas.openxmlformats.org/officeDocument/2006/relationships/hyperlink" Target="https://www.cdc.gov/coronavirus/2019-ncov/if-you-are-sick/isolation.html" TargetMode="External"/><Relationship Id="rId30" Type="http://schemas.openxmlformats.org/officeDocument/2006/relationships/hyperlink" Target="https://www.mass.gov/doc/covid-19-testing-guidance/download" TargetMode="External"/><Relationship Id="rId35" Type="http://schemas.openxmlformats.org/officeDocument/2006/relationships/hyperlink" Target="https://www.cdc.gov/coronavirus/2019-ncov/if-you-are-sick/isolation.html" TargetMode="External"/><Relationship Id="rId8" Type="http://schemas.openxmlformats.org/officeDocument/2006/relationships/hyperlink" Target="about:blank" TargetMode="External"/><Relationship Id="rId3" Type="http://schemas.openxmlformats.org/officeDocument/2006/relationships/hyperlink" Target="https://www.who.int/publications/i/item/considerations-for-school-related-public-health-measures-in-the-context-of-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DESE-231-63790</_dlc_DocId>
    <_dlc_DocIdUrl xmlns="733efe1c-5bbe-4968-87dc-d400e65c879f">
      <Url>https://sharepoint.doemass.org/ese/webteam/cps/_layouts/DocIdRedir.aspx?ID=DESE-231-63790</Url>
      <Description>DESE-231-63790</Description>
    </_dlc_DocIdUrl>
  </documentManagement>
</p:properties>
</file>

<file path=customXml/itemProps1.xml><?xml version="1.0" encoding="utf-8"?>
<ds:datastoreItem xmlns:ds="http://schemas.openxmlformats.org/officeDocument/2006/customXml" ds:itemID="{FF3C9F9B-C41D-4857-8B7F-CC2834291E0F}">
  <ds:schemaRefs>
    <ds:schemaRef ds:uri="http://schemas.microsoft.com/sharepoint/v3/contenttype/forms"/>
  </ds:schemaRefs>
</ds:datastoreItem>
</file>

<file path=customXml/itemProps2.xml><?xml version="1.0" encoding="utf-8"?>
<ds:datastoreItem xmlns:ds="http://schemas.openxmlformats.org/officeDocument/2006/customXml" ds:itemID="{3D16BB6A-E246-49D5-9E96-EBF019C41FD2}">
  <ds:schemaRefs>
    <ds:schemaRef ds:uri="http://schemas.microsoft.com/sharepoint/events"/>
  </ds:schemaRefs>
</ds:datastoreItem>
</file>

<file path=customXml/itemProps3.xml><?xml version="1.0" encoding="utf-8"?>
<ds:datastoreItem xmlns:ds="http://schemas.openxmlformats.org/officeDocument/2006/customXml" ds:itemID="{45F21C41-3228-4696-BB7F-F4F2340B28CD}">
  <ds:schemaRefs>
    <ds:schemaRef ds:uri="http://schemas.openxmlformats.org/officeDocument/2006/bibliography"/>
  </ds:schemaRefs>
</ds:datastoreItem>
</file>

<file path=customXml/itemProps4.xml><?xml version="1.0" encoding="utf-8"?>
<ds:datastoreItem xmlns:ds="http://schemas.openxmlformats.org/officeDocument/2006/customXml" ds:itemID="{32839FCB-2A91-46E0-A1C6-976FB805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990864-A8BD-4C58-87B3-6DF0700A89D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19</Pages>
  <Words>6582</Words>
  <Characters>37523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Protocols for Responding to COVID-19 Scenarios, July 17, 2020 (Revised August 20, 2020)</vt:lpstr>
    </vt:vector>
  </TitlesOfParts>
  <Company/>
  <LinksUpToDate>false</LinksUpToDate>
  <CharactersWithSpaces>44017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for Responding to COVID-19 Scenarios, July 17, 2020 (Revised August 20, 2020)</dc:title>
  <dc:subject/>
  <dc:creator/>
  <cp:lastModifiedBy>Admin</cp:lastModifiedBy>
  <cp:revision>20</cp:revision>
  <dcterms:created xsi:type="dcterms:W3CDTF">2020-09-14T17:22:00Z</dcterms:created>
  <dcterms:modified xsi:type="dcterms:W3CDTF">2020-10-06T17:01:00Z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20 2020</vt:lpwstr>
  </property>
</Properties>
</file>